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AAF" w:rsidRDefault="00BC1AAF" w:rsidP="00BC1AAF">
      <w:pPr>
        <w:spacing w:line="360" w:lineRule="auto"/>
        <w:jc w:val="both"/>
        <w:rPr>
          <w:rFonts w:asciiTheme="majorHAnsi" w:hAnsiTheme="majorHAnsi"/>
          <w:b/>
        </w:rPr>
      </w:pPr>
      <w:r w:rsidRPr="005E0424">
        <w:rPr>
          <w:noProof/>
          <w:lang w:eastAsia="hr-HR"/>
        </w:rPr>
        <w:drawing>
          <wp:inline distT="0" distB="0" distL="0" distR="0" wp14:anchorId="18438858" wp14:editId="71D25DB9">
            <wp:extent cx="1997721" cy="7143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84" cy="7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AF" w:rsidRDefault="00BC1AAF" w:rsidP="00BC1AAF">
      <w:pPr>
        <w:spacing w:line="360" w:lineRule="auto"/>
        <w:jc w:val="both"/>
        <w:rPr>
          <w:rFonts w:asciiTheme="majorHAnsi" w:hAnsiTheme="majorHAnsi"/>
          <w:b/>
        </w:rPr>
      </w:pPr>
      <w:r w:rsidRPr="005E0424">
        <w:rPr>
          <w:noProof/>
          <w:lang w:eastAsia="hr-HR"/>
        </w:rPr>
        <w:drawing>
          <wp:inline distT="0" distB="0" distL="0" distR="0" wp14:anchorId="2E628688" wp14:editId="14CFE0DB">
            <wp:extent cx="1997710" cy="57602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8" cy="5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AF" w:rsidRDefault="00BC1AAF" w:rsidP="00BC1AAF">
      <w:pPr>
        <w:jc w:val="center"/>
        <w:rPr>
          <w:b/>
          <w:bCs/>
        </w:rPr>
      </w:pPr>
    </w:p>
    <w:p w:rsidR="00293775" w:rsidRDefault="00293775" w:rsidP="00BC1AAF">
      <w:pPr>
        <w:jc w:val="center"/>
        <w:rPr>
          <w:b/>
          <w:bCs/>
        </w:rPr>
      </w:pPr>
    </w:p>
    <w:p w:rsidR="00BC1AAF" w:rsidRPr="00441B82" w:rsidRDefault="00BC1AAF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  <w:r w:rsidRPr="00441B82"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IZVJEŠĆE   O  RADU</w:t>
      </w:r>
    </w:p>
    <w:p w:rsidR="00BC1AAF" w:rsidRPr="00441B82" w:rsidRDefault="00BC1AAF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</w:p>
    <w:p w:rsidR="00BC1AAF" w:rsidRPr="00441B82" w:rsidRDefault="00BC1AAF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  <w:r w:rsidRPr="00441B82"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D</w:t>
      </w:r>
      <w:r w:rsidR="00E177FD"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OMA ZA STARIJE I NEMOĆNE OSOBE KONAVLE</w:t>
      </w:r>
    </w:p>
    <w:p w:rsidR="00BC1AAF" w:rsidRPr="00441B82" w:rsidRDefault="00BC1AAF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</w:p>
    <w:p w:rsidR="00BC1AAF" w:rsidRDefault="006F6F93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ZA 2025</w:t>
      </w:r>
      <w:r w:rsidR="00BC1AAF" w:rsidRPr="00441B82"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. GODINU</w:t>
      </w:r>
    </w:p>
    <w:p w:rsidR="00BC1AAF" w:rsidRDefault="00BC1AAF" w:rsidP="00BC1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</w:p>
    <w:p w:rsidR="00BC1AAF" w:rsidRPr="00441B82" w:rsidRDefault="00BC1AAF" w:rsidP="0032788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</w:pPr>
    </w:p>
    <w:p w:rsidR="00BC1AAF" w:rsidRPr="0032788D" w:rsidRDefault="00293775" w:rsidP="0032788D">
      <w:pPr>
        <w:jc w:val="center"/>
        <w:rPr>
          <w:noProof/>
          <w:sz w:val="26"/>
          <w:szCs w:val="26"/>
          <w:lang w:eastAsia="hr-HR"/>
        </w:rPr>
      </w:pPr>
      <w:r>
        <w:rPr>
          <w:noProof/>
          <w:sz w:val="26"/>
          <w:szCs w:val="26"/>
          <w:lang w:eastAsia="hr-HR"/>
        </w:rPr>
        <w:drawing>
          <wp:inline distT="0" distB="0" distL="0" distR="0">
            <wp:extent cx="4423953" cy="5006467"/>
            <wp:effectExtent l="0" t="571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230_115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0323" cy="5013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775" w:rsidRDefault="00293775" w:rsidP="00BC1AAF">
      <w:pPr>
        <w:jc w:val="center"/>
        <w:rPr>
          <w:bCs/>
          <w:sz w:val="26"/>
          <w:szCs w:val="26"/>
        </w:rPr>
      </w:pPr>
    </w:p>
    <w:p w:rsidR="00293775" w:rsidRPr="003801D5" w:rsidRDefault="006F6F93" w:rsidP="00293775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Gruda, siječanj 2026</w:t>
      </w:r>
    </w:p>
    <w:p w:rsidR="00BC1AAF" w:rsidRPr="00E31A0E" w:rsidRDefault="00BC1AAF" w:rsidP="00BC1AAF">
      <w:pPr>
        <w:pStyle w:val="ListParagraph"/>
        <w:numPr>
          <w:ilvl w:val="0"/>
          <w:numId w:val="19"/>
        </w:numPr>
        <w:jc w:val="both"/>
        <w:rPr>
          <w:rFonts w:ascii="Arial" w:eastAsia="Calibri" w:hAnsi="Arial" w:cs="Arial"/>
          <w:b/>
          <w:sz w:val="20"/>
          <w:szCs w:val="20"/>
        </w:rPr>
      </w:pPr>
      <w:r w:rsidRPr="00E31A0E">
        <w:rPr>
          <w:rFonts w:ascii="Arial" w:eastAsia="Calibri" w:hAnsi="Arial" w:cs="Arial"/>
          <w:b/>
          <w:sz w:val="20"/>
          <w:szCs w:val="20"/>
        </w:rPr>
        <w:lastRenderedPageBreak/>
        <w:t>OSNOVNI PODACI O DOMU</w:t>
      </w:r>
    </w:p>
    <w:p w:rsidR="00BC1AAF" w:rsidRPr="007E1411" w:rsidRDefault="00BC1AAF" w:rsidP="00BC1AAF">
      <w:pPr>
        <w:jc w:val="both"/>
        <w:rPr>
          <w:rFonts w:ascii="Arial" w:eastAsia="Calibri" w:hAnsi="Arial" w:cs="Arial"/>
          <w:sz w:val="20"/>
          <w:szCs w:val="20"/>
        </w:rPr>
      </w:pPr>
      <w:r w:rsidRPr="007E1411">
        <w:rPr>
          <w:rFonts w:ascii="Arial" w:eastAsia="Calibri" w:hAnsi="Arial" w:cs="Arial"/>
          <w:sz w:val="20"/>
          <w:szCs w:val="20"/>
        </w:rPr>
        <w:t>U kolovozu 2013. Općinsko vijeće Općine Konavle donij</w:t>
      </w:r>
      <w:r>
        <w:rPr>
          <w:rFonts w:ascii="Arial" w:eastAsia="Calibri" w:hAnsi="Arial" w:cs="Arial"/>
          <w:sz w:val="20"/>
          <w:szCs w:val="20"/>
        </w:rPr>
        <w:t>elo je Odluku o osnivanju Doma z</w:t>
      </w:r>
      <w:r w:rsidRPr="007E1411">
        <w:rPr>
          <w:rFonts w:ascii="Arial" w:eastAsia="Calibri" w:hAnsi="Arial" w:cs="Arial"/>
          <w:sz w:val="20"/>
          <w:szCs w:val="20"/>
        </w:rPr>
        <w:t>a starije i nemoćne osobe Konavle, na koju je Ministarstvo socijalne politike i mladih izdalo Rješenje o usklađenosti iste sa Zakonom o ustanovama i Zakonom o socijalnoj skrbi u rujnu 2013. (Službeni glasnik Općine Konavle 4/14 i 5/14). Ministarstvo financija dodijelilo je osobni identifikacijski broj poslovnog subjekta (OIB: 95859693632). Rješenjem Trgovačkog suda u Splitu, Stalna služba u Dubrovniku od 1. srpnja 2014., u sudski registar upisano je osnivanje ustanove pod nazivom Dom za starije i nemoćne osobe Konavle.</w:t>
      </w:r>
    </w:p>
    <w:p w:rsidR="00BC1AAF" w:rsidRPr="007E1411" w:rsidRDefault="00BC1AAF" w:rsidP="00BC1AAF">
      <w:pPr>
        <w:jc w:val="both"/>
        <w:rPr>
          <w:rFonts w:ascii="Arial" w:eastAsia="Calibri" w:hAnsi="Arial" w:cs="Arial"/>
          <w:sz w:val="20"/>
          <w:szCs w:val="20"/>
        </w:rPr>
      </w:pPr>
      <w:r w:rsidRPr="007E1411">
        <w:rPr>
          <w:rFonts w:ascii="Arial" w:eastAsia="Calibri" w:hAnsi="Arial" w:cs="Arial"/>
          <w:sz w:val="20"/>
          <w:szCs w:val="20"/>
        </w:rPr>
        <w:t>Dom za starije i nemoćne osobe Konavle upisan je u registar poslovnih subjekata kod Državnog zavoda za statistiku u srpnju 2014., te je dobilo Obavijest o razvrstavanju poslovnog subjekta prema NKD-u 2007. (pravni oblik: ustanova, Djelatnost: djelatnost socijalne skrbi sa smještajem za starije osobe i osobe s invaliditetom, brojčana oznaka razreda 8730, sa dodijeljenim matičnim brojem 4249020).</w:t>
      </w:r>
    </w:p>
    <w:p w:rsidR="00BC1AAF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Zgrada Doma za starije i nemoćne osobe je dobila uporabnu dozvolu 21.1.2016. godine (rješenje Dubrovačko-neretvanske županije, Upravni odjel za prostorno uređenje i gradnju.)</w:t>
      </w:r>
    </w:p>
    <w:p w:rsidR="00462D59" w:rsidRDefault="00BC1AAF" w:rsidP="00462D5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Dubrovačko-neretvanska županija, Upravni odjel za zdravstvo i socijalnu skrb je obavilo utvrđivanje ispunjavanja minimalnih uvjeta za pružanje socijalne usluge starijim i teško bolesnim osobama, te je dana 12. veljače 2016. godine izdalo rješenje – dozvolu za rad (licencija). </w:t>
      </w:r>
      <w:r w:rsidR="006F6F93">
        <w:rPr>
          <w:rFonts w:ascii="Arial" w:hAnsi="Arial" w:cs="Arial"/>
          <w:sz w:val="20"/>
          <w:szCs w:val="20"/>
          <w:bdr w:val="none" w:sz="0" w:space="0" w:color="auto" w:frame="1"/>
        </w:rPr>
        <w:t xml:space="preserve">Sukladno Pravilniku za pružanje socijalnih usluga u srpnju 2025.g. podnesen je za </w:t>
      </w:r>
      <w:r w:rsidR="006F6F93" w:rsidRPr="006F6F93">
        <w:rPr>
          <w:rFonts w:ascii="Arial" w:hAnsi="Arial" w:cs="Arial"/>
          <w:sz w:val="20"/>
          <w:szCs w:val="20"/>
          <w:bdr w:val="none" w:sz="0" w:space="0" w:color="auto" w:frame="1"/>
        </w:rPr>
        <w:t xml:space="preserve">zahtjev za donošenje 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 xml:space="preserve">novog </w:t>
      </w:r>
      <w:r w:rsidR="006F6F93" w:rsidRPr="006F6F93">
        <w:rPr>
          <w:rFonts w:ascii="Arial" w:hAnsi="Arial" w:cs="Arial"/>
          <w:sz w:val="20"/>
          <w:szCs w:val="20"/>
          <w:bdr w:val="none" w:sz="0" w:space="0" w:color="auto" w:frame="1"/>
        </w:rPr>
        <w:t>rješenja o ispunjav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 xml:space="preserve">anju mjerila za pružanje usluga (obnova licence). Navedeno Rješenje doneseno je 29. prosinca 2025.g. od strane Dubrovačko-neretvanske županije, Upravnog odjela za zdravstvo, obitelj i branitelje te je postalo izvršno dana 31. prosinca 2025.g. </w:t>
      </w:r>
    </w:p>
    <w:p w:rsidR="00462D59" w:rsidRDefault="00BC1AAF" w:rsidP="005A5E2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Navedenim rješenjem je utvrđeno da Dom za starije i nemoćne osobe Konavle 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>ispunjava propisana mjerila za pružanje socijalne usluge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smještaja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 xml:space="preserve"> starijim osobama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za 82 korisnika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 xml:space="preserve"> (I., II. i III. stupnja intenziteta usluge), te propisana mjerila za pružanje socijalne usluge cjelodnevnog i poludnevnog boravka starijim osobama za 12 korisnika (I</w:t>
      </w:r>
      <w:r w:rsidR="004C69B4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  <w:r w:rsidR="00462D59">
        <w:rPr>
          <w:rFonts w:ascii="Arial" w:hAnsi="Arial" w:cs="Arial"/>
          <w:sz w:val="20"/>
          <w:szCs w:val="20"/>
          <w:bdr w:val="none" w:sz="0" w:space="0" w:color="auto" w:frame="1"/>
        </w:rPr>
        <w:t>stupnja intenziteta usluge)</w:t>
      </w:r>
      <w:r w:rsidR="0011211D">
        <w:rPr>
          <w:rFonts w:ascii="Arial" w:hAnsi="Arial" w:cs="Arial"/>
          <w:sz w:val="20"/>
          <w:szCs w:val="20"/>
          <w:bdr w:val="none" w:sz="0" w:space="0" w:color="auto" w:frame="1"/>
        </w:rPr>
        <w:t>.</w:t>
      </w:r>
    </w:p>
    <w:p w:rsidR="005A5E25" w:rsidRDefault="005A5E25" w:rsidP="005A5E2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BC1AAF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Republika Hrvatska, Ministarstvo socijalne politike i mladih, Samostalni sektor za pravne poslove je dana 23. veljače 2016. godine izdalo UVJERENJE o upisu Doma u Upisnik ustanova socijalne skrbi pod matičnim brojem: MBU: 0221-0184. </w:t>
      </w:r>
    </w:p>
    <w:p w:rsidR="00BC1AAF" w:rsidRDefault="00BC1AAF" w:rsidP="00BC1AAF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Dom </w:t>
      </w:r>
      <w:r w:rsidRPr="007E1411">
        <w:rPr>
          <w:rFonts w:ascii="Arial" w:eastAsia="Calibri" w:hAnsi="Arial" w:cs="Arial"/>
          <w:sz w:val="20"/>
          <w:szCs w:val="20"/>
        </w:rPr>
        <w:t>za s</w:t>
      </w:r>
      <w:r>
        <w:rPr>
          <w:rFonts w:ascii="Arial" w:eastAsia="Calibri" w:hAnsi="Arial" w:cs="Arial"/>
          <w:sz w:val="20"/>
          <w:szCs w:val="20"/>
        </w:rPr>
        <w:t xml:space="preserve">tarije i nemoćne osobe Konavle je ustanova socijalne skrbi, namijenjena starijim i nemoćnim osobama koje zbog starosti ili bolesti ne mogu živjeti same. </w:t>
      </w:r>
    </w:p>
    <w:p w:rsidR="00BC1AAF" w:rsidRPr="00BA4F40" w:rsidRDefault="00BC1AAF" w:rsidP="00BC1AAF">
      <w:pPr>
        <w:jc w:val="both"/>
        <w:rPr>
          <w:rFonts w:ascii="Arial" w:eastAsia="Calibri" w:hAnsi="Arial" w:cs="Arial"/>
          <w:sz w:val="20"/>
          <w:szCs w:val="20"/>
        </w:rPr>
      </w:pPr>
      <w:r w:rsidRPr="00213071">
        <w:rPr>
          <w:rFonts w:ascii="Arial" w:eastAsia="Calibri" w:hAnsi="Arial" w:cs="Arial"/>
          <w:sz w:val="20"/>
          <w:szCs w:val="20"/>
        </w:rPr>
        <w:t>Djelatnost Doma je pružanje usluge skrbi starijim i nemoćnim osobama izvan vlastite obitelji kojima</w:t>
      </w:r>
      <w:r>
        <w:rPr>
          <w:rFonts w:ascii="Arial" w:eastAsia="Calibri" w:hAnsi="Arial" w:cs="Arial"/>
          <w:sz w:val="20"/>
          <w:szCs w:val="20"/>
        </w:rPr>
        <w:t xml:space="preserve"> je zbog trajnih pro</w:t>
      </w:r>
      <w:r w:rsidRPr="00213071">
        <w:rPr>
          <w:rFonts w:ascii="Arial" w:eastAsia="Calibri" w:hAnsi="Arial" w:cs="Arial"/>
          <w:sz w:val="20"/>
          <w:szCs w:val="20"/>
        </w:rPr>
        <w:t>mjena u zdravstvenom stanju i nemoći prijeko potrebna stalna pomoć i njega druge osobe. U okviru smještaja pružaju se usluge stanovanja, p</w:t>
      </w:r>
      <w:r>
        <w:rPr>
          <w:rFonts w:ascii="Arial" w:eastAsia="Calibri" w:hAnsi="Arial" w:cs="Arial"/>
          <w:sz w:val="20"/>
          <w:szCs w:val="20"/>
        </w:rPr>
        <w:t>rehrane, brige o zdravlju, njege, održavanja</w:t>
      </w:r>
      <w:r w:rsidRPr="00213071">
        <w:rPr>
          <w:rFonts w:ascii="Arial" w:eastAsia="Calibri" w:hAnsi="Arial" w:cs="Arial"/>
          <w:sz w:val="20"/>
          <w:szCs w:val="20"/>
        </w:rPr>
        <w:t xml:space="preserve"> osobne higijene</w:t>
      </w:r>
      <w:r>
        <w:rPr>
          <w:rFonts w:ascii="Arial" w:eastAsia="Calibri" w:hAnsi="Arial" w:cs="Arial"/>
          <w:sz w:val="20"/>
          <w:szCs w:val="20"/>
        </w:rPr>
        <w:t>, fizikalne terapije</w:t>
      </w:r>
      <w:r w:rsidRPr="00213071">
        <w:rPr>
          <w:rFonts w:ascii="Arial" w:eastAsia="Calibri" w:hAnsi="Arial" w:cs="Arial"/>
          <w:sz w:val="20"/>
          <w:szCs w:val="20"/>
        </w:rPr>
        <w:t>, usluge socijalnog rada, radnih aktivnosti i organiziranja slobodnog vremena.</w:t>
      </w:r>
    </w:p>
    <w:p w:rsidR="00BC1AAF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Dom je smješten na Grudi, Gruda 152. Skra</w:t>
      </w:r>
      <w:r w:rsidR="00DA328C">
        <w:rPr>
          <w:rFonts w:ascii="Arial" w:hAnsi="Arial" w:cs="Arial"/>
          <w:sz w:val="20"/>
          <w:szCs w:val="20"/>
          <w:bdr w:val="none" w:sz="0" w:space="0" w:color="auto" w:frame="1"/>
        </w:rPr>
        <w:t>ćeni naziv Doma je: Dom Konavle. (u nastavku Dom).</w:t>
      </w:r>
    </w:p>
    <w:p w:rsidR="00BC1AAF" w:rsidRPr="00D45A9A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BC1AAF" w:rsidRDefault="00BC1AAF" w:rsidP="00BC1AAF">
      <w:pPr>
        <w:jc w:val="center"/>
        <w:rPr>
          <w:rFonts w:ascii="Arial" w:eastAsia="Calibri" w:hAnsi="Arial" w:cs="Arial"/>
          <w:sz w:val="20"/>
          <w:szCs w:val="20"/>
        </w:rPr>
      </w:pPr>
    </w:p>
    <w:p w:rsidR="00BC1AAF" w:rsidRPr="00F040C9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D45A9A">
        <w:rPr>
          <w:rFonts w:ascii="Arial" w:eastAsia="Calibri" w:hAnsi="Arial" w:cs="Arial"/>
          <w:noProof/>
          <w:sz w:val="20"/>
          <w:szCs w:val="20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6DFFEB1E" wp14:editId="0DEBDACF">
            <wp:simplePos x="0" y="0"/>
            <wp:positionH relativeFrom="margin">
              <wp:align>left</wp:align>
            </wp:positionH>
            <wp:positionV relativeFrom="paragraph">
              <wp:posOffset>-177800</wp:posOffset>
            </wp:positionV>
            <wp:extent cx="4152900" cy="2331720"/>
            <wp:effectExtent l="0" t="0" r="0" b="0"/>
            <wp:wrapSquare wrapText="bothSides"/>
            <wp:docPr id="18" name="Picture 18" descr="DJI_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JI_04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 xml:space="preserve">Zgrada 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Doma 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se nalazi u izgrađenom dijelu naselja neposredno uz Dom kulture i zdravstvene ambulante sa ordi</w:t>
      </w:r>
      <w:r w:rsidR="0011211D">
        <w:rPr>
          <w:rFonts w:ascii="Arial" w:hAnsi="Arial" w:cs="Arial"/>
          <w:sz w:val="20"/>
          <w:szCs w:val="20"/>
          <w:bdr w:val="none" w:sz="0" w:space="0" w:color="auto" w:frame="1"/>
        </w:rPr>
        <w:t>nacijama liječnika opće prakse,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stomatološkom </w:t>
      </w:r>
      <w:r w:rsidR="0011211D">
        <w:rPr>
          <w:rFonts w:ascii="Arial" w:hAnsi="Arial" w:cs="Arial"/>
          <w:sz w:val="20"/>
          <w:szCs w:val="20"/>
          <w:bdr w:val="none" w:sz="0" w:space="0" w:color="auto" w:frame="1"/>
        </w:rPr>
        <w:t>ordinacijom, kardiološkom ordinacijom te fizijatrijskom ordinacijom.</w:t>
      </w:r>
    </w:p>
    <w:p w:rsidR="00BC1AAF" w:rsidRPr="00F040C9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U samom centru Grude, na udaljenosti 300 m od Do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ma nalaze se trgovine, </w:t>
      </w:r>
      <w:r w:rsidR="00592868">
        <w:rPr>
          <w:rFonts w:ascii="Arial" w:hAnsi="Arial" w:cs="Arial"/>
          <w:sz w:val="20"/>
          <w:szCs w:val="20"/>
          <w:bdr w:val="none" w:sz="0" w:space="0" w:color="auto" w:frame="1"/>
        </w:rPr>
        <w:t xml:space="preserve">restoran, 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>pekarnica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, frizerski saloni,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ljekarna, banka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 xml:space="preserve">, pošta, cvjećarnica te caffe barovi. U blizini Doma nalazi se i Župna crkva presvetog Trojstva.  </w:t>
      </w:r>
    </w:p>
    <w:p w:rsidR="00BC1AAF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Prostori doma izgrađeni su i opremljeni prema visokim standardima, podijeljeni su po vrstama i procesima rada i organizirani su u suterenu, prizemlju, I. katu, II. katu i potkrovlju. U samoj zgradi Doma smješten je restoran s kuhinjom i caffe bar. Nudimo stalni i privremeni smještaj, te stacionarni smještaj za osobe s potrebom za povećanom medici</w:t>
      </w:r>
      <w:r w:rsidR="00E56083">
        <w:rPr>
          <w:rFonts w:ascii="Arial" w:hAnsi="Arial" w:cs="Arial"/>
          <w:sz w:val="20"/>
          <w:szCs w:val="20"/>
          <w:bdr w:val="none" w:sz="0" w:space="0" w:color="auto" w:frame="1"/>
        </w:rPr>
        <w:t>nskom skrbi visoke kakvoće za 82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 xml:space="preserve"> korisnika u 51 </w:t>
      </w:r>
      <w:r w:rsidR="00592868">
        <w:rPr>
          <w:rFonts w:ascii="Arial" w:hAnsi="Arial" w:cs="Arial"/>
          <w:sz w:val="20"/>
          <w:szCs w:val="20"/>
          <w:bdr w:val="none" w:sz="0" w:space="0" w:color="auto" w:frame="1"/>
        </w:rPr>
        <w:t>smještajnih jedinica: od toga 20 jednokrevetnih i 31 dvokrevetna soba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. Grijanje, hlađenje i ventilacija svih prostorija Doma je preko centralno upravljanog sustava što osigurava ugodne uvjete za boravak korisnika.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</w:p>
    <w:p w:rsidR="00E56083" w:rsidRDefault="00BC1AAF" w:rsidP="00BC1AAF">
      <w:pPr>
        <w:shd w:val="clear" w:color="auto" w:fill="FFFFFF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Centralni zajednički prostori unutar Doma sastoje se od blagovaonice i dnevnih boravaka sa mini-kuhinjama koji su smješteni na svakom katu, a namjenjeni su svakodn</w:t>
      </w:r>
      <w:r w:rsidR="0011211D">
        <w:rPr>
          <w:rFonts w:ascii="Arial" w:hAnsi="Arial" w:cs="Arial"/>
          <w:sz w:val="20"/>
          <w:szCs w:val="20"/>
          <w:bdr w:val="none" w:sz="0" w:space="0" w:color="auto" w:frame="1"/>
        </w:rPr>
        <w:t>evnom korištenju korisnika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>. Un</w:t>
      </w:r>
      <w:r w:rsidR="00E56083">
        <w:rPr>
          <w:rFonts w:ascii="Arial" w:hAnsi="Arial" w:cs="Arial"/>
          <w:sz w:val="20"/>
          <w:szCs w:val="20"/>
          <w:bdr w:val="none" w:sz="0" w:space="0" w:color="auto" w:frame="1"/>
        </w:rPr>
        <w:t>utar Doma nalaze se i knjižnica i</w:t>
      </w:r>
      <w:r w:rsidRPr="00F040C9">
        <w:rPr>
          <w:rFonts w:ascii="Arial" w:hAnsi="Arial" w:cs="Arial"/>
          <w:sz w:val="20"/>
          <w:szCs w:val="20"/>
          <w:bdr w:val="none" w:sz="0" w:space="0" w:color="auto" w:frame="1"/>
        </w:rPr>
        <w:t xml:space="preserve"> prostor radne </w:t>
      </w:r>
      <w:r w:rsidR="00E56083">
        <w:rPr>
          <w:rFonts w:ascii="Arial" w:hAnsi="Arial" w:cs="Arial"/>
          <w:sz w:val="20"/>
          <w:szCs w:val="20"/>
          <w:bdr w:val="none" w:sz="0" w:space="0" w:color="auto" w:frame="1"/>
        </w:rPr>
        <w:t>terapije.</w:t>
      </w:r>
    </w:p>
    <w:p w:rsidR="00BC1AAF" w:rsidRDefault="00BC1AAF" w:rsidP="00BC1AAF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Domom upravlja Upravno vijeće sastavljeno od tri predstavnika osnivača-Općine Konavle, jednog predstavnika zaposlenika Ustanove i jednog Korisnika usluga Ustanove. </w:t>
      </w:r>
    </w:p>
    <w:p w:rsidR="00BC1AAF" w:rsidRPr="00617B60" w:rsidRDefault="00BC1AAF" w:rsidP="00617B60">
      <w:pPr>
        <w:jc w:val="both"/>
        <w:rPr>
          <w:rFonts w:ascii="Arial" w:eastAsia="Calibri" w:hAnsi="Arial" w:cs="Arial"/>
          <w:sz w:val="20"/>
          <w:szCs w:val="20"/>
        </w:rPr>
      </w:pPr>
      <w:r w:rsidRPr="000747FB">
        <w:rPr>
          <w:rFonts w:ascii="Arial" w:eastAsia="Calibri" w:hAnsi="Arial" w:cs="Arial"/>
          <w:sz w:val="20"/>
          <w:szCs w:val="20"/>
        </w:rPr>
        <w:t xml:space="preserve">Cijene usluga </w:t>
      </w:r>
      <w:r>
        <w:rPr>
          <w:rFonts w:ascii="Arial" w:eastAsia="Calibri" w:hAnsi="Arial" w:cs="Arial"/>
          <w:sz w:val="20"/>
          <w:szCs w:val="20"/>
        </w:rPr>
        <w:t xml:space="preserve">Doma </w:t>
      </w:r>
      <w:r w:rsidRPr="000747FB">
        <w:rPr>
          <w:rFonts w:ascii="Arial" w:eastAsia="Calibri" w:hAnsi="Arial" w:cs="Arial"/>
          <w:sz w:val="20"/>
          <w:szCs w:val="20"/>
        </w:rPr>
        <w:t xml:space="preserve">utvrđene su Odlukom o cijenama usluga Doma za starije i nemoćne osobe Konavle </w:t>
      </w:r>
      <w:r w:rsidR="00E56083">
        <w:rPr>
          <w:rFonts w:ascii="Arial" w:eastAsia="Calibri" w:hAnsi="Arial" w:cs="Arial"/>
          <w:sz w:val="20"/>
          <w:szCs w:val="20"/>
        </w:rPr>
        <w:t>od  21. lipnja 2024</w:t>
      </w:r>
      <w:r w:rsidRPr="000747FB">
        <w:rPr>
          <w:rFonts w:ascii="Arial" w:eastAsia="Calibri" w:hAnsi="Arial" w:cs="Arial"/>
          <w:sz w:val="20"/>
          <w:szCs w:val="20"/>
        </w:rPr>
        <w:t xml:space="preserve">. godine </w:t>
      </w:r>
      <w:r w:rsidR="00E56083">
        <w:rPr>
          <w:rFonts w:ascii="Arial" w:eastAsia="Calibri" w:hAnsi="Arial" w:cs="Arial"/>
          <w:sz w:val="20"/>
          <w:szCs w:val="20"/>
        </w:rPr>
        <w:t>koja je donesena</w:t>
      </w:r>
      <w:r w:rsidRPr="000747FB">
        <w:rPr>
          <w:rFonts w:ascii="Arial" w:eastAsia="Calibri" w:hAnsi="Arial" w:cs="Arial"/>
          <w:sz w:val="20"/>
          <w:szCs w:val="20"/>
        </w:rPr>
        <w:t xml:space="preserve"> uz suglasnost Osnivača odnosno Općinskog vijeća Općine Konavle.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0747FB">
        <w:rPr>
          <w:rFonts w:ascii="Arial" w:eastAsia="Calibri" w:hAnsi="Arial" w:cs="Arial"/>
          <w:sz w:val="20"/>
          <w:szCs w:val="20"/>
        </w:rPr>
        <w:t>Stanovnici Općine Konavle s prebivalištem na području Općine Konavle u neprekidnom trajanju od najmanje 30 godina ostvaruju pravo na sufinanciranje (subvenciju) cijene osnovnih usluga smještaja iz proračuna Općine Konavle u iznosu od 20%  od cijene osnovnih usluga smještaja starijih i nemoćnih osoba u Domu</w:t>
      </w:r>
      <w:r w:rsidRPr="00333422">
        <w:rPr>
          <w:rFonts w:ascii="Arial" w:eastAsia="Calibri" w:hAnsi="Arial" w:cs="Arial"/>
          <w:sz w:val="20"/>
          <w:szCs w:val="20"/>
        </w:rPr>
        <w:t>.</w:t>
      </w:r>
    </w:p>
    <w:p w:rsidR="00BC1AAF" w:rsidRDefault="00BC1AAF" w:rsidP="00BC1AAF">
      <w:pPr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BC1AAF" w:rsidRPr="00E31A0E" w:rsidRDefault="00BC1AAF" w:rsidP="00BC1AAF">
      <w:pPr>
        <w:pStyle w:val="ListParagraph"/>
        <w:numPr>
          <w:ilvl w:val="0"/>
          <w:numId w:val="18"/>
        </w:numPr>
        <w:spacing w:line="240" w:lineRule="auto"/>
        <w:rPr>
          <w:rFonts w:ascii="Arial" w:eastAsia="Calibri" w:hAnsi="Arial" w:cs="Arial"/>
          <w:b/>
          <w:sz w:val="20"/>
          <w:szCs w:val="20"/>
        </w:rPr>
      </w:pPr>
      <w:r w:rsidRPr="00E31A0E">
        <w:rPr>
          <w:rFonts w:ascii="Arial" w:eastAsia="Calibri" w:hAnsi="Arial" w:cs="Arial"/>
          <w:b/>
          <w:sz w:val="20"/>
          <w:szCs w:val="20"/>
        </w:rPr>
        <w:t>OPĆI POSLOVI</w:t>
      </w:r>
    </w:p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b/>
          <w:sz w:val="20"/>
          <w:szCs w:val="20"/>
        </w:rPr>
      </w:pPr>
    </w:p>
    <w:p w:rsidR="00BC1AAF" w:rsidRPr="003156D4" w:rsidRDefault="0011211D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Tijekom 2025</w:t>
      </w:r>
      <w:r w:rsidR="00BC1AAF" w:rsidRPr="003156D4">
        <w:rPr>
          <w:rFonts w:ascii="Arial" w:eastAsia="Calibri" w:hAnsi="Arial" w:cs="Arial"/>
          <w:sz w:val="20"/>
          <w:szCs w:val="20"/>
        </w:rPr>
        <w:t>. godine doneseni su slijedeći akti temeljem Statuta i važećih zakonskih propisa:</w:t>
      </w:r>
    </w:p>
    <w:tbl>
      <w:tblPr>
        <w:tblW w:w="8897" w:type="dxa"/>
        <w:tblLayout w:type="fixed"/>
        <w:tblLook w:val="0000" w:firstRow="0" w:lastRow="0" w:firstColumn="0" w:lastColumn="0" w:noHBand="0" w:noVBand="0"/>
      </w:tblPr>
      <w:tblGrid>
        <w:gridCol w:w="959"/>
        <w:gridCol w:w="4819"/>
        <w:gridCol w:w="3119"/>
      </w:tblGrid>
      <w:tr w:rsidR="00BC1AAF" w:rsidRPr="00E537AA" w:rsidTr="00BC1AA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</w:p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283E4D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Redni</w:t>
            </w:r>
          </w:p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283E4D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broj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283E4D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 xml:space="preserve">  </w:t>
            </w:r>
          </w:p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283E4D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Naziv akta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</w:p>
          <w:p w:rsidR="00BC1AAF" w:rsidRPr="00283E4D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283E4D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Datum donošenja</w:t>
            </w:r>
          </w:p>
        </w:tc>
      </w:tr>
      <w:tr w:rsidR="00BC1AAF" w:rsidRPr="00E537AA" w:rsidTr="00BC1AA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32788D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32788D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Izjava o fiskalnoj odgovornosti </w:t>
            </w:r>
            <w:r w:rsidR="0011211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za 2024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32788D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6387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 xml:space="preserve">                </w:t>
            </w:r>
            <w:r w:rsidR="00D6387E" w:rsidRPr="00D6387E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22.02.2025</w:t>
            </w:r>
            <w:r w:rsidRPr="00D6387E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592868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2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592868" w:rsidP="0011211D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Odluka o </w:t>
            </w:r>
            <w:r w:rsidR="0011211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imenovanju Ravnateljice Doma za starije i nemoćne osobe Konavle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868" w:rsidRPr="0032788D" w:rsidRDefault="00592868" w:rsidP="0011211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  <w:r w:rsidR="0011211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4.03.2025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11211D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Pr="0032788D" w:rsidRDefault="0011211D" w:rsidP="0011211D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 iz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mjena 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Financijskog plana za 202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5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1D" w:rsidRPr="0032788D" w:rsidRDefault="0011211D" w:rsidP="0011211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11.12.2025.</w:t>
            </w:r>
          </w:p>
        </w:tc>
      </w:tr>
      <w:tr w:rsidR="0011211D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lastRenderedPageBreak/>
              <w:t xml:space="preserve"> 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Pr="0032788D" w:rsidRDefault="0011211D" w:rsidP="0011211D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1. izmjena Plana nabave za 2025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1D" w:rsidRPr="0032788D" w:rsidRDefault="0011211D" w:rsidP="0011211D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11.12.2025.</w:t>
            </w:r>
          </w:p>
        </w:tc>
      </w:tr>
      <w:tr w:rsidR="00592868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Financijski plan za 2026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 sa proj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ekcijama za 2027. i 2028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 godinu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11.12.2025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592868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6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Plan nabave za 2026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868" w:rsidRPr="0032788D" w:rsidRDefault="0011211D" w:rsidP="0059286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11.12.2025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E07E28" w:rsidRPr="00E537AA" w:rsidTr="00BC1AAF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E28" w:rsidRDefault="00E07E28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7.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E28" w:rsidRDefault="00E07E28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Procjena rizika kućne vodoopskrne mreže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E28" w:rsidRDefault="00E07E28" w:rsidP="0059286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29.08.2025.</w:t>
            </w:r>
          </w:p>
        </w:tc>
      </w:tr>
      <w:tr w:rsidR="00592868" w:rsidRPr="00E537AA" w:rsidTr="00BC1AA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FE6C14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E07E28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8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592868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Odluka o godišnjem</w:t>
            </w:r>
            <w:r w:rsidR="00FE6C14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popisu imovine i obveza za 2025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868" w:rsidRPr="0032788D" w:rsidRDefault="00FE6C14" w:rsidP="00592868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24.12.2025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592868" w:rsidRPr="00E537AA" w:rsidTr="00BC1AA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FE6C14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E07E28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9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868" w:rsidRPr="0032788D" w:rsidRDefault="00592868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Plan i pr</w:t>
            </w:r>
            <w:r w:rsidR="00FE6C14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ogram unutarnjeg nadzora za 2026</w:t>
            </w:r>
            <w:r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868" w:rsidRPr="0032788D" w:rsidRDefault="00FE6C14" w:rsidP="0059286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31.12.2025</w:t>
            </w:r>
            <w:r w:rsidR="00592868" w:rsidRPr="0032788D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11211D" w:rsidRPr="00E537AA" w:rsidTr="00BC1AA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Pr="0032788D" w:rsidRDefault="00E07E28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10</w:t>
            </w:r>
            <w:r w:rsidR="00FE6C14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211D" w:rsidRPr="0032788D" w:rsidRDefault="00FE6C14" w:rsidP="00592868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Plan i program rada za 2026.g.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11D" w:rsidRPr="0032788D" w:rsidRDefault="00FE6C14" w:rsidP="0059286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31.12.2025.</w:t>
            </w:r>
          </w:p>
        </w:tc>
      </w:tr>
    </w:tbl>
    <w:p w:rsidR="00BC1AAF" w:rsidRDefault="00BC1AAF" w:rsidP="00BC1AAF">
      <w:pPr>
        <w:spacing w:line="240" w:lineRule="auto"/>
        <w:rPr>
          <w:rFonts w:ascii="Arial" w:eastAsia="Calibri" w:hAnsi="Arial" w:cs="Arial"/>
          <w:color w:val="FF0000"/>
          <w:sz w:val="20"/>
          <w:szCs w:val="20"/>
        </w:rPr>
      </w:pPr>
    </w:p>
    <w:p w:rsidR="00BC1AAF" w:rsidRPr="00C352CD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C352CD">
        <w:rPr>
          <w:rFonts w:ascii="Arial" w:eastAsia="Calibri" w:hAnsi="Arial" w:cs="Arial"/>
          <w:sz w:val="20"/>
          <w:szCs w:val="20"/>
        </w:rPr>
        <w:t xml:space="preserve">Nabava roba, radova i usluga provodila </w:t>
      </w:r>
      <w:r w:rsidR="00596D57">
        <w:rPr>
          <w:rFonts w:ascii="Arial" w:eastAsia="Calibri" w:hAnsi="Arial" w:cs="Arial"/>
          <w:sz w:val="20"/>
          <w:szCs w:val="20"/>
        </w:rPr>
        <w:t>se temeljem Plana nabave za 2025</w:t>
      </w:r>
      <w:r w:rsidRPr="00C352CD">
        <w:rPr>
          <w:rFonts w:ascii="Arial" w:eastAsia="Calibri" w:hAnsi="Arial" w:cs="Arial"/>
          <w:sz w:val="20"/>
          <w:szCs w:val="20"/>
        </w:rPr>
        <w:t>. godinu, te</w:t>
      </w:r>
      <w:r w:rsidR="00596D57">
        <w:rPr>
          <w:rFonts w:ascii="Arial" w:eastAsia="Calibri" w:hAnsi="Arial" w:cs="Arial"/>
          <w:sz w:val="20"/>
          <w:szCs w:val="20"/>
        </w:rPr>
        <w:t xml:space="preserve"> I. izmjene plana nabave za 2025</w:t>
      </w:r>
      <w:r w:rsidRPr="00C352CD">
        <w:rPr>
          <w:rFonts w:ascii="Arial" w:eastAsia="Calibri" w:hAnsi="Arial" w:cs="Arial"/>
          <w:sz w:val="20"/>
          <w:szCs w:val="20"/>
        </w:rPr>
        <w:t>. godinu, a sve sukladno Zakonu o javnoj nab</w:t>
      </w:r>
      <w:r w:rsidR="00596D57">
        <w:rPr>
          <w:rFonts w:ascii="Arial" w:eastAsia="Calibri" w:hAnsi="Arial" w:cs="Arial"/>
          <w:sz w:val="20"/>
          <w:szCs w:val="20"/>
        </w:rPr>
        <w:t>avi (“Narodne novine” br. NN 114/22</w:t>
      </w:r>
      <w:r w:rsidRPr="00C352CD">
        <w:rPr>
          <w:rFonts w:ascii="Arial" w:eastAsia="Calibri" w:hAnsi="Arial" w:cs="Arial"/>
          <w:sz w:val="20"/>
          <w:szCs w:val="20"/>
        </w:rPr>
        <w:t xml:space="preserve">). </w:t>
      </w:r>
    </w:p>
    <w:p w:rsidR="00DA328C" w:rsidRDefault="00592868" w:rsidP="00BC1AAF">
      <w:pPr>
        <w:spacing w:line="240" w:lineRule="auto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Dom predstavlja i zastupa r</w:t>
      </w:r>
      <w:r w:rsidR="00BC1AAF" w:rsidRPr="00283E4D">
        <w:rPr>
          <w:rFonts w:ascii="Arial" w:hAnsi="Arial" w:cs="Arial"/>
          <w:sz w:val="20"/>
          <w:szCs w:val="20"/>
          <w:bdr w:val="none" w:sz="0" w:space="0" w:color="auto" w:frame="1"/>
        </w:rPr>
        <w:t xml:space="preserve">avnatelj kojeg imenuje i razrješava Upravno vijeće Doma. </w:t>
      </w:r>
      <w:r w:rsidR="00596D57">
        <w:rPr>
          <w:rFonts w:ascii="Arial" w:hAnsi="Arial" w:cs="Arial"/>
          <w:sz w:val="20"/>
          <w:szCs w:val="20"/>
          <w:bdr w:val="none" w:sz="0" w:space="0" w:color="auto" w:frame="1"/>
        </w:rPr>
        <w:t>Dana 03. prosinca 2024. godine na svojoj 12. sjednici Upravno vijeće je donjelo Odluku o raspisivanju javnog natječaja za izbor i imenovanje ravnatelja/ice Doma. Dana 12. veljače 2025</w:t>
      </w:r>
      <w:r w:rsidR="00CE3859">
        <w:rPr>
          <w:rFonts w:ascii="Arial" w:hAnsi="Arial" w:cs="Arial"/>
          <w:sz w:val="20"/>
          <w:szCs w:val="20"/>
          <w:bdr w:val="none" w:sz="0" w:space="0" w:color="auto" w:frame="1"/>
        </w:rPr>
        <w:t xml:space="preserve">.g natječaj </w:t>
      </w:r>
      <w:r w:rsidR="00596D57">
        <w:rPr>
          <w:rFonts w:ascii="Arial" w:hAnsi="Arial" w:cs="Arial"/>
          <w:sz w:val="20"/>
          <w:szCs w:val="20"/>
          <w:bdr w:val="none" w:sz="0" w:space="0" w:color="auto" w:frame="1"/>
        </w:rPr>
        <w:t>je objavljen u Narodnim novinama, na mrežnim s</w:t>
      </w:r>
      <w:r w:rsidR="002E6EFA">
        <w:rPr>
          <w:rFonts w:ascii="Arial" w:hAnsi="Arial" w:cs="Arial"/>
          <w:sz w:val="20"/>
          <w:szCs w:val="20"/>
          <w:bdr w:val="none" w:sz="0" w:space="0" w:color="auto" w:frame="1"/>
        </w:rPr>
        <w:t>tranicama Općine Konavle i Doma</w:t>
      </w:r>
      <w:r w:rsidR="00596D57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CE3859">
        <w:rPr>
          <w:rFonts w:ascii="Arial" w:hAnsi="Arial" w:cs="Arial"/>
          <w:sz w:val="20"/>
          <w:szCs w:val="20"/>
          <w:bdr w:val="none" w:sz="0" w:space="0" w:color="auto" w:frame="1"/>
        </w:rPr>
        <w:t xml:space="preserve">za izbor i imenovanje ravnatelja/ice Doma. </w:t>
      </w:r>
      <w:r w:rsidR="00596D57">
        <w:rPr>
          <w:rFonts w:ascii="Arial" w:hAnsi="Arial" w:cs="Arial"/>
          <w:sz w:val="20"/>
          <w:szCs w:val="20"/>
          <w:bdr w:val="none" w:sz="0" w:space="0" w:color="auto" w:frame="1"/>
        </w:rPr>
        <w:t xml:space="preserve">Na natječaj se prijavila jedna kandidatkinja </w:t>
      </w:r>
      <w:r w:rsidR="00DA328C">
        <w:rPr>
          <w:rFonts w:ascii="Arial" w:hAnsi="Arial" w:cs="Arial"/>
          <w:sz w:val="20"/>
          <w:szCs w:val="20"/>
          <w:bdr w:val="none" w:sz="0" w:space="0" w:color="auto" w:frame="1"/>
        </w:rPr>
        <w:t>koja je ispunjavala sve uvjete natječaja te je Upravno vijeće na svojoj 14. sjednici dana 24. ožujka 2025.g. donjelo Odluku o izboru izbor i imenovanje ravnatelja/ice Doma za starije i nemoćne osobe Konavle.</w:t>
      </w:r>
    </w:p>
    <w:p w:rsidR="00BC1AAF" w:rsidRPr="005669B0" w:rsidRDefault="00DA328C" w:rsidP="00BC1AAF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Tijekom godine održano je 6</w:t>
      </w:r>
      <w:r w:rsidR="00BC1AAF" w:rsidRPr="005669B0">
        <w:rPr>
          <w:rFonts w:ascii="Arial" w:hAnsi="Arial" w:cs="Arial"/>
          <w:sz w:val="20"/>
          <w:szCs w:val="20"/>
          <w:bdr w:val="none" w:sz="0" w:space="0" w:color="auto" w:frame="1"/>
        </w:rPr>
        <w:t xml:space="preserve"> sjednica Upravnog vijeća.</w:t>
      </w:r>
    </w:p>
    <w:p w:rsidR="00617B60" w:rsidRPr="00283E4D" w:rsidRDefault="00BC1AAF" w:rsidP="00BC1AAF">
      <w:pPr>
        <w:spacing w:line="24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283E4D">
        <w:rPr>
          <w:rFonts w:ascii="Arial" w:hAnsi="Arial" w:cs="Arial"/>
          <w:sz w:val="20"/>
          <w:szCs w:val="20"/>
          <w:bdr w:val="none" w:sz="0" w:space="0" w:color="auto" w:frame="1"/>
        </w:rPr>
        <w:t xml:space="preserve">Radnici Doma različitih su zanimanja i profila, od osnovne naobrazbe do visoke stručne spreme. </w:t>
      </w:r>
      <w:r w:rsidR="00DA328C">
        <w:rPr>
          <w:rFonts w:ascii="Arial" w:hAnsi="Arial" w:cs="Arial"/>
          <w:sz w:val="20"/>
          <w:szCs w:val="20"/>
          <w:bdr w:val="none" w:sz="0" w:space="0" w:color="auto" w:frame="1"/>
        </w:rPr>
        <w:t xml:space="preserve">Na dan 31. prosinca 2025. godine u Ustanovi </w:t>
      </w:r>
      <w:r w:rsidR="00DA328C" w:rsidRPr="00DA328C">
        <w:rPr>
          <w:rFonts w:ascii="Arial" w:hAnsi="Arial" w:cs="Arial"/>
          <w:sz w:val="20"/>
          <w:szCs w:val="20"/>
          <w:bdr w:val="none" w:sz="0" w:space="0" w:color="auto" w:frame="1"/>
        </w:rPr>
        <w:t>je</w:t>
      </w:r>
      <w:r w:rsidRPr="00DA328C">
        <w:rPr>
          <w:rFonts w:ascii="Arial" w:hAnsi="Arial" w:cs="Arial"/>
          <w:sz w:val="20"/>
          <w:szCs w:val="20"/>
          <w:bdr w:val="none" w:sz="0" w:space="0" w:color="auto" w:frame="1"/>
        </w:rPr>
        <w:t xml:space="preserve"> zaposlen </w:t>
      </w:r>
      <w:r w:rsidR="00DA328C" w:rsidRPr="00DA328C">
        <w:rPr>
          <w:rFonts w:ascii="Arial" w:hAnsi="Arial" w:cs="Arial"/>
          <w:sz w:val="20"/>
          <w:szCs w:val="20"/>
          <w:bdr w:val="none" w:sz="0" w:space="0" w:color="auto" w:frame="1"/>
        </w:rPr>
        <w:t>41</w:t>
      </w:r>
      <w:r w:rsidRPr="00DA328C">
        <w:rPr>
          <w:rFonts w:ascii="Arial" w:hAnsi="Arial" w:cs="Arial"/>
          <w:sz w:val="20"/>
          <w:szCs w:val="20"/>
          <w:bdr w:val="none" w:sz="0" w:space="0" w:color="auto" w:frame="1"/>
        </w:rPr>
        <w:t xml:space="preserve"> djelatnik</w:t>
      </w:r>
      <w:r w:rsidR="00617B60" w:rsidRPr="00DA328C">
        <w:rPr>
          <w:rFonts w:ascii="Arial" w:hAnsi="Arial" w:cs="Arial"/>
          <w:sz w:val="20"/>
          <w:szCs w:val="20"/>
          <w:bdr w:val="none" w:sz="0" w:space="0" w:color="auto" w:frame="1"/>
        </w:rPr>
        <w:t xml:space="preserve">. </w:t>
      </w:r>
    </w:p>
    <w:p w:rsidR="00BC1AAF" w:rsidRPr="00E537AA" w:rsidRDefault="00BC1AAF" w:rsidP="00BC1AAF">
      <w:pPr>
        <w:spacing w:line="24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E537AA">
        <w:rPr>
          <w:rFonts w:ascii="Arial" w:hAnsi="Arial" w:cs="Arial"/>
          <w:sz w:val="20"/>
          <w:szCs w:val="20"/>
          <w:bdr w:val="none" w:sz="0" w:space="0" w:color="auto" w:frame="1"/>
        </w:rPr>
        <w:t xml:space="preserve">Struktura </w:t>
      </w:r>
      <w:r w:rsidR="00592868">
        <w:rPr>
          <w:rFonts w:ascii="Arial" w:hAnsi="Arial" w:cs="Arial"/>
          <w:sz w:val="20"/>
          <w:szCs w:val="20"/>
          <w:bdr w:val="none" w:sz="0" w:space="0" w:color="auto" w:frame="1"/>
        </w:rPr>
        <w:t>djelatnika</w:t>
      </w:r>
      <w:r w:rsidRPr="00E537AA">
        <w:rPr>
          <w:rFonts w:ascii="Arial" w:hAnsi="Arial" w:cs="Arial"/>
          <w:sz w:val="20"/>
          <w:szCs w:val="20"/>
          <w:bdr w:val="none" w:sz="0" w:space="0" w:color="auto" w:frame="1"/>
        </w:rPr>
        <w:t xml:space="preserve"> Doma za starije i nemoćne osobe Konavle prema stručnoj spremi </w:t>
      </w:r>
      <w:r w:rsidR="00DA328C">
        <w:rPr>
          <w:rFonts w:ascii="Arial" w:hAnsi="Arial" w:cs="Arial"/>
          <w:sz w:val="20"/>
          <w:szCs w:val="20"/>
          <w:bdr w:val="none" w:sz="0" w:space="0" w:color="auto" w:frame="1"/>
        </w:rPr>
        <w:t>i spolu na dan 31. prosinca 2025</w:t>
      </w:r>
      <w:r w:rsidRPr="00E537AA">
        <w:rPr>
          <w:rFonts w:ascii="Arial" w:hAnsi="Arial" w:cs="Arial"/>
          <w:sz w:val="20"/>
          <w:szCs w:val="20"/>
          <w:bdr w:val="none" w:sz="0" w:space="0" w:color="auto" w:frame="1"/>
        </w:rPr>
        <w:t>. godine</w:t>
      </w:r>
      <w:r w:rsidR="00617B60">
        <w:rPr>
          <w:rFonts w:ascii="Arial" w:hAnsi="Arial" w:cs="Arial"/>
          <w:sz w:val="20"/>
          <w:szCs w:val="20"/>
          <w:bdr w:val="none" w:sz="0" w:space="0" w:color="auto" w:frame="1"/>
        </w:rPr>
        <w:t>:</w:t>
      </w:r>
    </w:p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4390"/>
        <w:gridCol w:w="1275"/>
        <w:gridCol w:w="1276"/>
        <w:gridCol w:w="2693"/>
      </w:tblGrid>
      <w:tr w:rsidR="00BC1AAF" w:rsidRPr="003156D4" w:rsidTr="00AC2043">
        <w:trPr>
          <w:trHeight w:val="50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Naziv radnog mjesta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59286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 xml:space="preserve">Broj </w:t>
            </w:r>
            <w:r w:rsidR="00592868"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djelatnika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Od toga žena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Stručna sprema</w:t>
            </w:r>
          </w:p>
        </w:tc>
      </w:tr>
      <w:tr w:rsidR="00BC1AAF" w:rsidRPr="003156D4" w:rsidTr="00AC2043">
        <w:trPr>
          <w:trHeight w:val="27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DA328C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Ravnateljica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VŠS</w:t>
            </w:r>
          </w:p>
        </w:tc>
      </w:tr>
      <w:tr w:rsidR="00BC1AAF" w:rsidRPr="003156D4" w:rsidTr="00AC2043">
        <w:trPr>
          <w:trHeight w:val="25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Socijalni radnik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VSS</w:t>
            </w:r>
          </w:p>
        </w:tc>
      </w:tr>
      <w:tr w:rsidR="00BC1AAF" w:rsidRPr="003156D4" w:rsidTr="00AC2043">
        <w:trPr>
          <w:trHeight w:val="25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Radni terapeut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Viši stručni suradnik za sestre i njegovateljice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VŠS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Medicinska sestra</w:t>
            </w:r>
            <w:r w:rsidR="00AC2043"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/tehničar VŠS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AC2043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VŠ</w:t>
            </w:r>
            <w:r w:rsidR="00BC1AAF"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</w:t>
            </w:r>
          </w:p>
        </w:tc>
      </w:tr>
      <w:tr w:rsidR="00AC2043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043" w:rsidRPr="00DA328C" w:rsidRDefault="00AC2043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Medicinska sestra/tehničar SSS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2043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043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043" w:rsidRPr="00DA328C" w:rsidRDefault="00AC2043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Fizioterapeut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Računovodstveni </w:t>
            </w:r>
            <w:r w:rsidR="00BC1AAF"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referent</w:t>
            </w: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/likvidator/blagajnik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Njegovateljica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PKV+ tečaj za njegovatelja</w:t>
            </w:r>
            <w:r w:rsidR="00592868"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/icu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Kućni majstor</w:t>
            </w:r>
            <w:r w:rsidR="00AC2043"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/ekonom/vozač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Kuhar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SSS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Pomoćni kuhar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KV</w:t>
            </w:r>
          </w:p>
        </w:tc>
      </w:tr>
      <w:tr w:rsidR="00BC1AAF" w:rsidRPr="003156D4" w:rsidTr="00AC2043">
        <w:tc>
          <w:tcPr>
            <w:tcW w:w="4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lastRenderedPageBreak/>
              <w:t>Pralja-glačara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NKV</w:t>
            </w:r>
          </w:p>
        </w:tc>
      </w:tr>
      <w:tr w:rsidR="00BC1AAF" w:rsidRPr="003156D4" w:rsidTr="00AC2043">
        <w:tc>
          <w:tcPr>
            <w:tcW w:w="4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pStyle w:val="Footer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Čistačica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NSS</w:t>
            </w:r>
          </w:p>
        </w:tc>
      </w:tr>
      <w:tr w:rsidR="00BC1AAF" w:rsidRPr="003156D4" w:rsidTr="00AC2043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UKUPNO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DA328C" w:rsidRDefault="00DA328C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DA328C" w:rsidRDefault="00AC2043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DA328C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DA328C" w:rsidRDefault="00BC1AAF" w:rsidP="00BC1AA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</w:p>
        </w:tc>
      </w:tr>
    </w:tbl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</w:p>
    <w:p w:rsidR="00BC1AAF" w:rsidRDefault="00DA328C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2</w:t>
      </w:r>
      <w:r w:rsidR="00BC1AAF" w:rsidRPr="008525A6">
        <w:rPr>
          <w:rFonts w:ascii="Arial" w:eastAsia="Calibri" w:hAnsi="Arial" w:cs="Arial"/>
          <w:sz w:val="20"/>
          <w:szCs w:val="20"/>
        </w:rPr>
        <w:t xml:space="preserve"> djelatnika je zaposleno na određeno radno vrijeme </w:t>
      </w:r>
      <w:r w:rsidR="00BC1AAF">
        <w:rPr>
          <w:rFonts w:ascii="Arial" w:eastAsia="Calibri" w:hAnsi="Arial" w:cs="Arial"/>
          <w:sz w:val="20"/>
          <w:szCs w:val="20"/>
        </w:rPr>
        <w:t>kao zamjena</w:t>
      </w:r>
      <w:r w:rsidR="00BC1AAF" w:rsidRPr="008525A6">
        <w:rPr>
          <w:rFonts w:ascii="Arial" w:eastAsia="Calibri" w:hAnsi="Arial" w:cs="Arial"/>
          <w:sz w:val="20"/>
          <w:szCs w:val="20"/>
        </w:rPr>
        <w:t xml:space="preserve"> za privremeno odsutnog ra</w:t>
      </w:r>
      <w:r w:rsidR="009970FC">
        <w:rPr>
          <w:rFonts w:ascii="Arial" w:eastAsia="Calibri" w:hAnsi="Arial" w:cs="Arial"/>
          <w:sz w:val="20"/>
          <w:szCs w:val="20"/>
        </w:rPr>
        <w:t>dnika (dugotrajno bolovanje</w:t>
      </w:r>
      <w:r w:rsidR="002E6EFA">
        <w:rPr>
          <w:rFonts w:ascii="Arial" w:eastAsia="Calibri" w:hAnsi="Arial" w:cs="Arial"/>
          <w:sz w:val="20"/>
          <w:szCs w:val="20"/>
        </w:rPr>
        <w:t xml:space="preserve"> ili rodiljni dopust), te r</w:t>
      </w:r>
      <w:r>
        <w:rPr>
          <w:rFonts w:ascii="Arial" w:eastAsia="Calibri" w:hAnsi="Arial" w:cs="Arial"/>
          <w:sz w:val="20"/>
          <w:szCs w:val="20"/>
        </w:rPr>
        <w:t>avnateljica koja je zaposlena na razdoblje od četiri godine.</w:t>
      </w:r>
    </w:p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3156D4">
        <w:rPr>
          <w:rFonts w:ascii="Arial" w:eastAsia="Calibri" w:hAnsi="Arial" w:cs="Arial"/>
          <w:sz w:val="20"/>
          <w:szCs w:val="20"/>
        </w:rPr>
        <w:t>Prigodom zasnivanja i raskidanja radnog odnosa predstoje poslovi sklapanja ugovora o radu, prijave i odjave kod mirovinskog i zdravstvenog osiguranja, vođenje svih potrebnih evidencija, kao i ostvarivanje svih drugih prava, koja proizlaze iz radnog odnosa.</w:t>
      </w:r>
    </w:p>
    <w:p w:rsidR="00BC1AAF" w:rsidRPr="008525A6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8525A6">
        <w:rPr>
          <w:rFonts w:ascii="Arial" w:eastAsia="Calibri" w:hAnsi="Arial" w:cs="Arial"/>
          <w:sz w:val="20"/>
          <w:szCs w:val="20"/>
        </w:rPr>
        <w:t>Plan kor</w:t>
      </w:r>
      <w:r>
        <w:rPr>
          <w:rFonts w:ascii="Arial" w:eastAsia="Calibri" w:hAnsi="Arial" w:cs="Arial"/>
          <w:sz w:val="20"/>
          <w:szCs w:val="20"/>
        </w:rPr>
        <w:t>išt</w:t>
      </w:r>
      <w:r w:rsidR="00DA328C">
        <w:rPr>
          <w:rFonts w:ascii="Arial" w:eastAsia="Calibri" w:hAnsi="Arial" w:cs="Arial"/>
          <w:sz w:val="20"/>
          <w:szCs w:val="20"/>
        </w:rPr>
        <w:t>enja godišnjeg odmora za 2025</w:t>
      </w:r>
      <w:r w:rsidRPr="008525A6">
        <w:rPr>
          <w:rFonts w:ascii="Arial" w:eastAsia="Calibri" w:hAnsi="Arial" w:cs="Arial"/>
          <w:sz w:val="20"/>
          <w:szCs w:val="20"/>
        </w:rPr>
        <w:t xml:space="preserve">. godinu izrađen je po prijedlozima </w:t>
      </w:r>
      <w:r w:rsidR="00592868">
        <w:rPr>
          <w:rFonts w:ascii="Arial" w:eastAsia="Calibri" w:hAnsi="Arial" w:cs="Arial"/>
          <w:sz w:val="20"/>
          <w:szCs w:val="20"/>
        </w:rPr>
        <w:t>djelatnika</w:t>
      </w:r>
      <w:r w:rsidRPr="008525A6">
        <w:rPr>
          <w:rFonts w:ascii="Arial" w:eastAsia="Calibri" w:hAnsi="Arial" w:cs="Arial"/>
          <w:sz w:val="20"/>
          <w:szCs w:val="20"/>
        </w:rPr>
        <w:t xml:space="preserve"> i prema mogućnostima organizacije rada. Godišnji odmori se </w:t>
      </w:r>
      <w:r w:rsidR="009970FC">
        <w:rPr>
          <w:rFonts w:ascii="Arial" w:eastAsia="Calibri" w:hAnsi="Arial" w:cs="Arial"/>
          <w:sz w:val="20"/>
          <w:szCs w:val="20"/>
        </w:rPr>
        <w:t>koriste u više dijelova</w:t>
      </w:r>
      <w:r>
        <w:rPr>
          <w:rFonts w:ascii="Arial" w:eastAsia="Calibri" w:hAnsi="Arial" w:cs="Arial"/>
          <w:sz w:val="20"/>
          <w:szCs w:val="20"/>
        </w:rPr>
        <w:t xml:space="preserve">, a </w:t>
      </w:r>
      <w:r w:rsidRPr="008525A6">
        <w:rPr>
          <w:rFonts w:ascii="Arial" w:eastAsia="Calibri" w:hAnsi="Arial" w:cs="Arial"/>
          <w:sz w:val="20"/>
          <w:szCs w:val="20"/>
        </w:rPr>
        <w:t>neiskorišt</w:t>
      </w:r>
      <w:r w:rsidR="00DA328C">
        <w:rPr>
          <w:rFonts w:ascii="Arial" w:eastAsia="Calibri" w:hAnsi="Arial" w:cs="Arial"/>
          <w:sz w:val="20"/>
          <w:szCs w:val="20"/>
        </w:rPr>
        <w:t>eni dio godišnjeg odmora za 2025</w:t>
      </w:r>
      <w:r w:rsidRPr="008525A6">
        <w:rPr>
          <w:rFonts w:ascii="Arial" w:eastAsia="Calibri" w:hAnsi="Arial" w:cs="Arial"/>
          <w:sz w:val="20"/>
          <w:szCs w:val="20"/>
        </w:rPr>
        <w:t xml:space="preserve">. godinu iskoristiti </w:t>
      </w:r>
      <w:r>
        <w:rPr>
          <w:rFonts w:ascii="Arial" w:eastAsia="Calibri" w:hAnsi="Arial" w:cs="Arial"/>
          <w:sz w:val="20"/>
          <w:szCs w:val="20"/>
        </w:rPr>
        <w:t xml:space="preserve">će do 30. lipnja </w:t>
      </w:r>
      <w:r w:rsidR="00DA328C">
        <w:rPr>
          <w:rFonts w:ascii="Arial" w:eastAsia="Calibri" w:hAnsi="Arial" w:cs="Arial"/>
          <w:sz w:val="20"/>
          <w:szCs w:val="20"/>
        </w:rPr>
        <w:t>2026</w:t>
      </w:r>
      <w:r w:rsidRPr="008525A6">
        <w:rPr>
          <w:rFonts w:ascii="Arial" w:eastAsia="Calibri" w:hAnsi="Arial" w:cs="Arial"/>
          <w:sz w:val="20"/>
          <w:szCs w:val="20"/>
        </w:rPr>
        <w:t>. godine sukladno zakonskim propisima.</w:t>
      </w:r>
    </w:p>
    <w:p w:rsidR="00BC1AAF" w:rsidRPr="003156D4" w:rsidRDefault="00BC1AAF" w:rsidP="00BC1AAF">
      <w:pPr>
        <w:spacing w:line="240" w:lineRule="auto"/>
        <w:rPr>
          <w:rFonts w:ascii="Arial" w:hAnsi="Arial" w:cs="Arial"/>
          <w:sz w:val="20"/>
          <w:szCs w:val="20"/>
        </w:rPr>
      </w:pPr>
      <w:r w:rsidRPr="003156D4">
        <w:rPr>
          <w:rFonts w:ascii="Arial" w:eastAsia="Calibri" w:hAnsi="Arial" w:cs="Arial"/>
          <w:sz w:val="20"/>
          <w:szCs w:val="20"/>
        </w:rPr>
        <w:t xml:space="preserve">Svi </w:t>
      </w:r>
      <w:r w:rsidR="00592868">
        <w:rPr>
          <w:rFonts w:ascii="Arial" w:eastAsia="Calibri" w:hAnsi="Arial" w:cs="Arial"/>
          <w:sz w:val="20"/>
          <w:szCs w:val="20"/>
        </w:rPr>
        <w:t>djelatnici</w:t>
      </w:r>
      <w:r w:rsidRPr="003156D4">
        <w:rPr>
          <w:rFonts w:ascii="Arial" w:eastAsia="Calibri" w:hAnsi="Arial" w:cs="Arial"/>
          <w:sz w:val="20"/>
          <w:szCs w:val="20"/>
        </w:rPr>
        <w:t xml:space="preserve"> su, sukladno zakonskim obvezama, osposobljeni za rad na siguran način, te provedbu preventivnih mjera zaštite od požara i spašavanje ljudi i imovine ugroženih požarom.</w:t>
      </w:r>
    </w:p>
    <w:p w:rsidR="00BC1AAF" w:rsidRPr="005669B0" w:rsidRDefault="005669B0" w:rsidP="00BC1AAF">
      <w:pPr>
        <w:spacing w:line="240" w:lineRule="auto"/>
        <w:rPr>
          <w:rFonts w:ascii="Arial" w:hAnsi="Arial" w:cs="Arial"/>
          <w:sz w:val="20"/>
          <w:szCs w:val="20"/>
        </w:rPr>
      </w:pPr>
      <w:r w:rsidRPr="005669B0">
        <w:rPr>
          <w:rFonts w:ascii="Arial" w:eastAsia="Calibri" w:hAnsi="Arial" w:cs="Arial"/>
          <w:sz w:val="20"/>
          <w:szCs w:val="20"/>
        </w:rPr>
        <w:t xml:space="preserve">Stručnjak </w:t>
      </w:r>
      <w:r w:rsidR="00BC1AAF" w:rsidRPr="005669B0">
        <w:rPr>
          <w:rFonts w:ascii="Arial" w:eastAsia="Calibri" w:hAnsi="Arial" w:cs="Arial"/>
          <w:sz w:val="20"/>
          <w:szCs w:val="20"/>
        </w:rPr>
        <w:t>zaštite na radu aktivno surađuje s ostalim</w:t>
      </w:r>
      <w:r w:rsidR="00592868">
        <w:rPr>
          <w:rFonts w:ascii="Arial" w:eastAsia="Calibri" w:hAnsi="Arial" w:cs="Arial"/>
          <w:sz w:val="20"/>
          <w:szCs w:val="20"/>
        </w:rPr>
        <w:t>djelatnicima</w:t>
      </w:r>
      <w:r w:rsidR="00BC1AAF" w:rsidRPr="005669B0">
        <w:rPr>
          <w:rFonts w:ascii="Arial" w:eastAsia="Calibri" w:hAnsi="Arial" w:cs="Arial"/>
          <w:sz w:val="20"/>
          <w:szCs w:val="20"/>
        </w:rPr>
        <w:t xml:space="preserve"> glede prijave i otklanjana kvarova, kao i upotrebe i ispravnost osobnih zaštitnih sredstava, radne odjeće i obuće</w:t>
      </w:r>
      <w:r w:rsidR="00BC1AAF" w:rsidRPr="005669B0">
        <w:rPr>
          <w:rFonts w:ascii="Arial" w:hAnsi="Arial" w:cs="Arial"/>
          <w:sz w:val="20"/>
          <w:szCs w:val="20"/>
        </w:rPr>
        <w:t>.</w:t>
      </w:r>
    </w:p>
    <w:p w:rsidR="00BC1AAF" w:rsidRPr="003156D4" w:rsidRDefault="00592868" w:rsidP="00BC1AAF">
      <w:pPr>
        <w:spacing w:line="240" w:lineRule="auto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Djelatnic</w:t>
      </w:r>
      <w:r w:rsidR="00BC1AAF" w:rsidRPr="003156D4">
        <w:rPr>
          <w:rFonts w:ascii="Arial" w:eastAsia="Calibri" w:hAnsi="Arial" w:cs="Arial"/>
          <w:color w:val="000000"/>
          <w:sz w:val="20"/>
          <w:szCs w:val="20"/>
        </w:rPr>
        <w:t xml:space="preserve">i koji rade na poslovima koji uključuju proizvodnju i promet namirnica, sukladno Pravilniku o načinu stjecanja osnovnog znanja o zdravstvenoj ispravnosti </w:t>
      </w:r>
      <w:r>
        <w:rPr>
          <w:rFonts w:ascii="Arial" w:eastAsia="Calibri" w:hAnsi="Arial" w:cs="Arial"/>
          <w:color w:val="000000"/>
          <w:sz w:val="20"/>
          <w:szCs w:val="20"/>
        </w:rPr>
        <w:t>hrane („Narodne novine“ broj 116/18, 09/20</w:t>
      </w:r>
      <w:r w:rsidR="00BC1AAF" w:rsidRPr="003156D4">
        <w:rPr>
          <w:rFonts w:ascii="Arial" w:eastAsia="Calibri" w:hAnsi="Arial" w:cs="Arial"/>
          <w:color w:val="000000"/>
          <w:sz w:val="20"/>
          <w:szCs w:val="20"/>
        </w:rPr>
        <w:t>) pohađalo je tečaj za stjecanje osnovnog znanja o zdravstvenoj ispravnosti namirnica i osobnoj higijeni kod Zavoda za javno zdravstvo Dubrovačko-neretvanske županije.</w:t>
      </w:r>
    </w:p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color w:val="000000"/>
          <w:sz w:val="20"/>
          <w:szCs w:val="20"/>
        </w:rPr>
      </w:pPr>
      <w:r w:rsidRPr="003156D4">
        <w:rPr>
          <w:rFonts w:ascii="Arial" w:eastAsia="Calibri" w:hAnsi="Arial" w:cs="Arial"/>
          <w:sz w:val="20"/>
          <w:szCs w:val="20"/>
        </w:rPr>
        <w:t xml:space="preserve">Tijekom godine redovito se vršilo ispitivanje ispravnosti strojeva, uređaja, instalacija i postrojenja, kako bi sredstva bila sigurna za rad i neposredan kontakt </w:t>
      </w:r>
      <w:r w:rsidR="00592868">
        <w:rPr>
          <w:rFonts w:ascii="Arial" w:eastAsia="Calibri" w:hAnsi="Arial" w:cs="Arial"/>
          <w:sz w:val="20"/>
          <w:szCs w:val="20"/>
        </w:rPr>
        <w:t>djelatnika</w:t>
      </w:r>
      <w:r w:rsidRPr="003156D4">
        <w:rPr>
          <w:rFonts w:ascii="Arial" w:eastAsia="Calibri" w:hAnsi="Arial" w:cs="Arial"/>
          <w:sz w:val="20"/>
          <w:szCs w:val="20"/>
        </w:rPr>
        <w:t xml:space="preserve"> sa njima. </w:t>
      </w:r>
    </w:p>
    <w:p w:rsidR="00BC1AAF" w:rsidRPr="003156D4" w:rsidRDefault="00BC1AAF" w:rsidP="00BC1AAF">
      <w:pPr>
        <w:spacing w:line="24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3156D4">
        <w:rPr>
          <w:rFonts w:ascii="Arial" w:eastAsia="Calibri" w:hAnsi="Arial" w:cs="Arial"/>
          <w:sz w:val="20"/>
          <w:szCs w:val="20"/>
        </w:rPr>
        <w:t>Svaki djelatnik ustanove svojim radom i iskustvom u djelatnosti socijalne skrbi uvelike pridonosi čvrstom i stabilnom poslovanju Doma, podizanju kvalitete usluga, te projektu razvoja u svjetlu provođenja standarda kvalitete socijalnih usluga, a u skladu s postojećim zakonima, pravilima i smjernicama struke.</w:t>
      </w:r>
    </w:p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</w:p>
    <w:p w:rsidR="00BC1AAF" w:rsidRPr="003156D4" w:rsidRDefault="00A55881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Tijekom 2025</w:t>
      </w:r>
      <w:r w:rsidR="00BC1AAF" w:rsidRPr="003156D4">
        <w:rPr>
          <w:rFonts w:ascii="Arial" w:eastAsia="Calibri" w:hAnsi="Arial" w:cs="Arial"/>
          <w:sz w:val="20"/>
          <w:szCs w:val="20"/>
        </w:rPr>
        <w:t xml:space="preserve">. godine prisustvovalo se slijedećim </w:t>
      </w:r>
      <w:r w:rsidR="00BC1AAF">
        <w:rPr>
          <w:rFonts w:ascii="Arial" w:eastAsia="Calibri" w:hAnsi="Arial" w:cs="Arial"/>
          <w:sz w:val="20"/>
          <w:szCs w:val="20"/>
        </w:rPr>
        <w:t xml:space="preserve">stručnim usavršavanjima </w:t>
      </w:r>
      <w:r w:rsidR="00BC1AAF" w:rsidRPr="003156D4">
        <w:rPr>
          <w:rFonts w:ascii="Arial" w:eastAsia="Calibri" w:hAnsi="Arial" w:cs="Arial"/>
          <w:sz w:val="20"/>
          <w:szCs w:val="20"/>
        </w:rPr>
        <w:t>koji su prikazani u tablici:</w:t>
      </w:r>
    </w:p>
    <w:tbl>
      <w:tblPr>
        <w:tblW w:w="9351" w:type="dxa"/>
        <w:tblLayout w:type="fixed"/>
        <w:tblLook w:val="0000" w:firstRow="0" w:lastRow="0" w:firstColumn="0" w:lastColumn="0" w:noHBand="0" w:noVBand="0"/>
      </w:tblPr>
      <w:tblGrid>
        <w:gridCol w:w="817"/>
        <w:gridCol w:w="4848"/>
        <w:gridCol w:w="1276"/>
        <w:gridCol w:w="1418"/>
        <w:gridCol w:w="992"/>
      </w:tblGrid>
      <w:tr w:rsidR="00BC1AAF" w:rsidRPr="003156D4" w:rsidTr="00BC1AAF">
        <w:trPr>
          <w:trHeight w:val="8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Redni</w:t>
            </w:r>
          </w:p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broj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Naziv edukacije, savjetovanja , usavršavanja i seminara i dr.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</w:p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Mjesto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Vrijeme održavanja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3156D4" w:rsidRDefault="00BC1AAF" w:rsidP="00BC1AAF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</w:pPr>
            <w:r w:rsidRPr="003156D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</w:rPr>
              <w:t>Broj djelatnika</w:t>
            </w:r>
          </w:p>
        </w:tc>
      </w:tr>
      <w:tr w:rsidR="00A55881" w:rsidRPr="003156D4" w:rsidTr="00A55881">
        <w:trPr>
          <w:trHeight w:val="5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881" w:rsidRPr="00A55881" w:rsidRDefault="00A55881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55881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881" w:rsidRPr="00A55881" w:rsidRDefault="00A55881" w:rsidP="00A5588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558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On-line radionica „Pripreme za davanje izjave o fiskalnoj odgovornosti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881" w:rsidRPr="00A55881" w:rsidRDefault="00A55881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On-line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81" w:rsidRPr="00A55881" w:rsidRDefault="00A55881" w:rsidP="00BC1AA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55881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14.02.2025.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881" w:rsidRPr="00A55881" w:rsidRDefault="005E05B2" w:rsidP="005E05B2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</w:t>
            </w:r>
            <w:r w:rsidR="00A55881" w:rsidRPr="00A55881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</w:tr>
      <w:tr w:rsidR="00BC1AAF" w:rsidRPr="003156D4" w:rsidTr="00BC1AAF">
        <w:trPr>
          <w:trHeight w:val="8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</w:t>
            </w:r>
            <w:r w:rsidR="005E05B2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B07CB7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Konferencija „Kompleksni pacijenti u sustavu zdravstvene i socijalne skrbi</w:t>
            </w: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5669B0" w:rsidRDefault="00BC1AAF" w:rsidP="005669B0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5669B0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5669B0" w:rsidRPr="005669B0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Dubrovnik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BC1AAF" w:rsidP="00BC1AAF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</w:pPr>
            <w:r w:rsidRPr="005669B0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2</w:t>
            </w:r>
            <w:r w:rsidR="00A558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8.02.-01.03.2025</w:t>
            </w:r>
            <w:r w:rsidR="005669B0" w:rsidRPr="005669B0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 6</w:t>
            </w:r>
          </w:p>
        </w:tc>
      </w:tr>
      <w:tr w:rsidR="00BC1AAF" w:rsidRPr="003156D4" w:rsidTr="00BC1AAF">
        <w:trPr>
          <w:trHeight w:val="56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</w:t>
            </w:r>
            <w:r w:rsidR="005E05B2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5669B0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5669B0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 xml:space="preserve">Seminar </w:t>
            </w:r>
            <w:r w:rsidR="00A558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„</w:t>
            </w:r>
            <w:r w:rsidR="00A55881" w:rsidRPr="00B07CB7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Arhivsko poslovanje-zakonske izmjene propisa</w:t>
            </w:r>
            <w:r w:rsidR="00A558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5669B0" w:rsidRDefault="00BC1AAF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5669B0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Dubrovnik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24.03.2025</w:t>
            </w:r>
            <w:r w:rsidR="00BC1AAF" w:rsidRPr="005669B0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</w:t>
            </w:r>
            <w:r w:rsidR="005669B0" w:rsidRPr="005669B0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</w:t>
            </w:r>
          </w:p>
        </w:tc>
      </w:tr>
      <w:tr w:rsidR="00BC1AAF" w:rsidRPr="003156D4" w:rsidTr="00BC1AAF">
        <w:trPr>
          <w:trHeight w:val="34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A55881" w:rsidP="005E05B2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5E05B2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A55881" w:rsidP="00BC1AAF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</w:pPr>
            <w:r w:rsidRPr="00B07CB7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On-line predavanje „Kako pomoći sebi prilikom pomaganja drugima“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On-line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27.03.2025.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1</w:t>
            </w:r>
          </w:p>
        </w:tc>
      </w:tr>
      <w:tr w:rsidR="00BC1AAF" w:rsidRPr="003156D4" w:rsidTr="00BC1AAF">
        <w:trPr>
          <w:trHeight w:val="2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5.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AF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Konferencija socijalnih radnika „Socijalni rad i mentalno zdravlje“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AF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Vodice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15.-17.09.2025.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AF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2</w:t>
            </w:r>
          </w:p>
        </w:tc>
      </w:tr>
      <w:tr w:rsidR="005669B0" w:rsidRPr="003156D4" w:rsidTr="00BC1AAF">
        <w:trPr>
          <w:trHeight w:val="2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9B0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6.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9B0" w:rsidRPr="005669B0" w:rsidRDefault="00A55881" w:rsidP="00BC1AAF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>Konferencija</w:t>
            </w:r>
            <w:r w:rsidRPr="00A55881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</w:rPr>
              <w:t xml:space="preserve"> Akademije socijalne skrbi “Otvoreno društvo – snažni pojedinci“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9B0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Dubrovnik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9B0" w:rsidRPr="005669B0" w:rsidRDefault="00A55881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25.-27.</w:t>
            </w:r>
            <w:r w:rsidR="00D6387E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11.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2025.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9B0" w:rsidRPr="005669B0" w:rsidRDefault="005E05B2" w:rsidP="00BC1AAF">
            <w:pPr>
              <w:spacing w:line="240" w:lineRule="auto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   2</w:t>
            </w:r>
          </w:p>
        </w:tc>
      </w:tr>
    </w:tbl>
    <w:p w:rsidR="00BC1AAF" w:rsidRPr="003156D4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</w:p>
    <w:p w:rsidR="00BC1AAF" w:rsidRDefault="00BC1AAF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3156D4">
        <w:rPr>
          <w:rFonts w:ascii="Arial" w:eastAsia="Calibri" w:hAnsi="Arial" w:cs="Arial"/>
          <w:sz w:val="20"/>
          <w:szCs w:val="20"/>
        </w:rPr>
        <w:t>Tijekom godine medicinske sestre stručno se usavršavaju u skladu sa pravilima svoje strukovne komore - Hrvatska komora medicinskih sestara.</w:t>
      </w:r>
    </w:p>
    <w:p w:rsidR="00293775" w:rsidRDefault="00293775" w:rsidP="00BC1AAF">
      <w:pPr>
        <w:spacing w:line="240" w:lineRule="auto"/>
        <w:rPr>
          <w:rFonts w:ascii="Arial" w:eastAsia="Calibri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9"/>
        </w:numPr>
        <w:spacing w:line="256" w:lineRule="auto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IZVJEŠĆE O USLUGAMA SOCIJALNOG RADA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Poslove socijalnog rada te organiziranog provođenja slobodnog vremena i radne terapije obavlja jedan socijalni radnik (mag.act.soc.) i jedan radni terapeut/socijalni radnik (mag.act.soc.).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Korisnici su smješteni u: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stambenom dijelu koji je sačinjen od jednokrevetnih i dvokrevetnih soba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b) stacionarnom dijelu koji je sačinjen od jednokrevetnih i dvokrevetnih soba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prvom i drugom katu Doma nalazi se po  8 jednokrevetnih i 11 dvokrevetnih soba, dok se na trećem katu Doma nalaze 4 jednokrevetne te 9 dvokrevetnih soba.</w:t>
      </w:r>
    </w:p>
    <w:p w:rsidR="00293775" w:rsidRDefault="00293775" w:rsidP="00293775">
      <w:pPr>
        <w:spacing w:line="276" w:lineRule="auto"/>
        <w:ind w:left="60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Tablica 1. Kapacitet Doma, broj smještenih korisnika i broj zahtjeva za smještaj                                                     -stanje na dan 31.12.2025.</w:t>
      </w:r>
    </w:p>
    <w:tbl>
      <w:tblPr>
        <w:tblW w:w="8702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Smještaj</w:t>
            </w:r>
          </w:p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Kapacitet </w:t>
            </w:r>
          </w:p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(sukladno propisanim normativima)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korisnika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zahtjeva za smještaj</w:t>
            </w:r>
          </w:p>
        </w:tc>
      </w:tr>
      <w:tr w:rsidR="00293775" w:rsidTr="00293775">
        <w:trPr>
          <w:trHeight w:val="42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Stambeni samostalni dio (I. stupanj)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825"/>
                <w:tab w:val="center" w:pos="980"/>
              </w:tabs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16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825"/>
                <w:tab w:val="center" w:pos="98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293775" w:rsidTr="00293775">
        <w:trPr>
          <w:trHeight w:val="42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Stambeni ovisni dio (II. Stupanj)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825"/>
                <w:tab w:val="center" w:pos="98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825"/>
                <w:tab w:val="center" w:pos="98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Stacionarni dio (III. stupanj)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79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</w:tbl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Broj smještenih korisnika na dan 31.12.2025.g. je bio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79. </w:t>
      </w:r>
      <w:r>
        <w:rPr>
          <w:rFonts w:ascii="Arial" w:hAnsi="Arial" w:cs="Arial"/>
          <w:sz w:val="20"/>
          <w:szCs w:val="20"/>
        </w:rPr>
        <w:t xml:space="preserve">Pokretnih (potpuno samostalnih) </w:t>
      </w:r>
      <w:r>
        <w:rPr>
          <w:rFonts w:ascii="Arial" w:hAnsi="Arial" w:cs="Arial"/>
          <w:color w:val="000000" w:themeColor="text1"/>
          <w:sz w:val="20"/>
          <w:szCs w:val="20"/>
        </w:rPr>
        <w:t>korisnika je 16. Teže pokretnih (korisnici koji se kreću uz pomoć druge osobe, pomagala; hodalice, štapa i sl. te su djelomično ovisni o pomoći i njezi druge osobe u zadovoljavanju osobnih potreba u pojedinim aspektima) je 31, dok je nepokretnih korisnika (korisnici koji su u potpunosti ovisni o pomoći i njezi medicinskog osoblja u zadovoljavanju svih osobnih potreba)  32.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Isto tako, prema broju zahtjeva za smještaj od ukupnog broja 126 više je potencijalnih korisnika koji spadaju u kategoriju stambenog dijela Doma, međutim izvjestan broj navedenih potencijalnih korisnika nije trenutno zainteresiran za smještaj već želi biti na „listi čekanja“.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Tablica 2. Broj smještenih korisnika prema dobi i spolu - stanje na dan 31.12.2025.</w:t>
      </w:r>
    </w:p>
    <w:tbl>
      <w:tblPr>
        <w:tblW w:w="7309" w:type="dxa"/>
        <w:tblInd w:w="8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0"/>
        <w:gridCol w:w="1753"/>
        <w:gridCol w:w="1753"/>
        <w:gridCol w:w="1753"/>
      </w:tblGrid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MUŠKARCI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ŽENE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60 god.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61.g.-70.god.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645"/>
                <w:tab w:val="center" w:pos="768"/>
              </w:tabs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4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71.g.-80.god.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81.god.-90.god.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91.g.-100.god.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293775" w:rsidTr="00293775"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79</w:t>
            </w:r>
          </w:p>
        </w:tc>
      </w:tr>
    </w:tbl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      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Obzirom na dob, od ukupnog broja korisnika smještenih u Domu na dan 31.12.2025.g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., najveći udio </w:t>
      </w:r>
      <w:r>
        <w:rPr>
          <w:rFonts w:ascii="Arial" w:hAnsi="Arial" w:cs="Arial"/>
          <w:sz w:val="20"/>
          <w:szCs w:val="20"/>
        </w:rPr>
        <w:t xml:space="preserve">korisnika je u dobi od 81 god.- 90 godina, a obzirom na spol, prevladavaju žene. Najstarija korisnica ima </w:t>
      </w:r>
      <w:r>
        <w:rPr>
          <w:rFonts w:ascii="Arial" w:hAnsi="Arial" w:cs="Arial"/>
          <w:color w:val="000000" w:themeColor="text1"/>
          <w:sz w:val="20"/>
          <w:szCs w:val="20"/>
        </w:rPr>
        <w:t>98 godina</w:t>
      </w:r>
      <w:r>
        <w:rPr>
          <w:rFonts w:ascii="Arial" w:hAnsi="Arial" w:cs="Arial"/>
          <w:sz w:val="20"/>
          <w:szCs w:val="20"/>
        </w:rPr>
        <w:t xml:space="preserve">, a najmlađa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66 </w:t>
      </w:r>
      <w:r>
        <w:rPr>
          <w:rFonts w:ascii="Arial" w:hAnsi="Arial" w:cs="Arial"/>
          <w:sz w:val="20"/>
          <w:szCs w:val="20"/>
        </w:rPr>
        <w:t xml:space="preserve">godina. Najstariji korisnik ima 92 godine, dok najmlađi korisnik ima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56 godina.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Tablica 3. Broj smještenih korisnika prema glavnom razlogu smještaja-stanje na dan 31.12.2025.  </w:t>
      </w:r>
    </w:p>
    <w:tbl>
      <w:tblPr>
        <w:tblW w:w="86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2"/>
        <w:gridCol w:w="3995"/>
      </w:tblGrid>
      <w:tr w:rsidR="00293775" w:rsidTr="00293775">
        <w:trPr>
          <w:trHeight w:val="785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GLAVNI RAZLOG SMJEŠTAJA</w:t>
            </w: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UKUPNO</w:t>
            </w:r>
          </w:p>
        </w:tc>
      </w:tr>
      <w:tr w:rsidR="00293775" w:rsidTr="00293775">
        <w:trPr>
          <w:trHeight w:val="70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Bolest i nemoć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60</w:t>
            </w:r>
          </w:p>
        </w:tc>
      </w:tr>
      <w:tr w:rsidR="00293775" w:rsidTr="00293775">
        <w:trPr>
          <w:trHeight w:val="26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Invalidnost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</w:tr>
      <w:tr w:rsidR="00293775" w:rsidTr="00293775">
        <w:trPr>
          <w:trHeight w:val="26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Osamljenost 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</w:tr>
      <w:tr w:rsidR="00293775" w:rsidTr="00293775">
        <w:trPr>
          <w:trHeight w:val="310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Poremećeni odnosi u obitelji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293775" w:rsidTr="00293775">
        <w:trPr>
          <w:trHeight w:val="186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Neprimjereni uvjeti stanovanja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</w:tr>
      <w:tr w:rsidR="00293775" w:rsidTr="00293775">
        <w:trPr>
          <w:trHeight w:val="26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Drugo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293775" w:rsidTr="00293775">
        <w:trPr>
          <w:trHeight w:val="248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Ukupno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79</w:t>
            </w:r>
          </w:p>
        </w:tc>
      </w:tr>
    </w:tbl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Glavni razlog smještaja starijih osoba u Dom tijekom 2025. godine je bolesti i nemoć.   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Tablica 4. Broj umrli,  iseljenih i useljenih korisnika -stanje na dan 31.12.2025.   </w:t>
      </w:r>
    </w:p>
    <w:tbl>
      <w:tblPr>
        <w:tblW w:w="7770" w:type="dxa"/>
        <w:tblInd w:w="3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3"/>
        <w:gridCol w:w="1387"/>
      </w:tblGrid>
      <w:tr w:rsidR="00293775" w:rsidTr="00293775">
        <w:trPr>
          <w:trHeight w:val="43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umrlih korisnika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22</w:t>
            </w:r>
          </w:p>
        </w:tc>
      </w:tr>
      <w:tr w:rsidR="00293775" w:rsidTr="00293775">
        <w:trPr>
          <w:trHeight w:val="428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iseljenih korisnika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4</w:t>
            </w:r>
          </w:p>
        </w:tc>
      </w:tr>
      <w:tr w:rsidR="00293775" w:rsidTr="00293775">
        <w:trPr>
          <w:trHeight w:val="40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useljenih korisnika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23</w:t>
            </w:r>
          </w:p>
        </w:tc>
      </w:tr>
    </w:tbl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Tijekom 2025. godine za 26 korisnika prestao je smještaj u Domu. Od navedenog broja, 22 korisnika je preminulo, dok ih se 4 iselilo. Razlog iseljenja za 1 korisnika bio je odlazak u drugu ustanovu, a 2 korisnika  su se vratila u vlastitu obitelj, dok je 1 ugovor raskinut od strane Doma.</w:t>
      </w:r>
    </w:p>
    <w:p w:rsidR="00293775" w:rsidRPr="00293775" w:rsidRDefault="00293775" w:rsidP="0029377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 xml:space="preserve">Tablica 5. Broj smještenih korisnika prema pravnom temelju i načinu plaćanja -stanje na dan- 31.12.2025.   </w:t>
      </w:r>
    </w:p>
    <w:tbl>
      <w:tblPr>
        <w:tblW w:w="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7"/>
        <w:gridCol w:w="1494"/>
        <w:gridCol w:w="1119"/>
        <w:gridCol w:w="1494"/>
        <w:gridCol w:w="1494"/>
      </w:tblGrid>
      <w:tr w:rsidR="00293775" w:rsidTr="00293775">
        <w:trPr>
          <w:trHeight w:val="969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Pravni temelj</w:t>
            </w: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Plaćaju sami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Sami+</w:t>
            </w: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Drugi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t>(članovi obitelji)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Plaćaju drugi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Ukupno</w:t>
            </w:r>
          </w:p>
        </w:tc>
      </w:tr>
      <w:tr w:rsidR="00293775" w:rsidTr="00293775">
        <w:trPr>
          <w:trHeight w:val="164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Ugovor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73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79</w:t>
            </w:r>
          </w:p>
        </w:tc>
      </w:tr>
    </w:tbl>
    <w:p w:rsidR="00293775" w:rsidRDefault="00293775" w:rsidP="0029377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Najveći broj smještenih korisnika, ukupno njih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73, </w:t>
      </w:r>
      <w:r>
        <w:rPr>
          <w:rFonts w:ascii="Arial" w:hAnsi="Arial" w:cs="Arial"/>
          <w:sz w:val="20"/>
          <w:szCs w:val="20"/>
        </w:rPr>
        <w:t xml:space="preserve">uslugu smještaja plaćaju prema modelu „sami + drugi“ (obveznici plaćanja), a s obzirom da im vlastiti prihodi iz mirovine nisu dostatni za podmirivanje pune cijene smještaja. Razliku do pune cijene smještaja u navedenim slučajevima nejčešće podmiruju članovi njihovih obitelji, odnosno srodnici.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2E6EFA" w:rsidRDefault="002E6EFA" w:rsidP="0029377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Poslovi socijalnog radnika obuhvaćaju</w:t>
      </w:r>
      <w:r>
        <w:rPr>
          <w:rFonts w:ascii="Arial" w:hAnsi="Arial" w:cs="Arial"/>
          <w:sz w:val="20"/>
          <w:szCs w:val="20"/>
        </w:rPr>
        <w:t xml:space="preserve"> :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Informiranje i evidenciju kandidata za uslugu smještaja u Dom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• Informiranje i evidenciju kandidata za usluge poludnevnog i cjelodnevnog boravka u Domu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Informiranje i evidencija uključuju informiranje kandidata i drugih zainteresiranih osoba za usluge smještaja u Dom te cjelodnevnog i poludnevnog boravka o načinu, mogućnostima i postupku ostvarivanju prava na smještaj u Dom i ostalim uslugama Doma te vođenje evidencije prema važećem Pravilniku o sadržaju i načinu vođenja evidencije i dokumentacije pravnih i fizičkih osoba koje obavljaju djelatnost socijalne skrbi te sadržaj obrazaca za izradu godišnjeg statističkog izvješća sustava socijalne skrbi (NN 113/2022).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Zaprimanje, priprema i obrada dokumentacije potrebne za komisijsku obradu zahtjeva za smještaj te komisijska obrada zahtjeva i ažuriranje liste čekanja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Zaprimanje dokumentacije potencijalnih korisnika također uključuje informiranje zainteresiranih građana o uvjetima i mogućnostima smještaja u Dom, slobodnim mjestima, potrebnom dokumentacijom, cijenama usluga smještaja, pravilima kućnog reda, aktivnostima Doma kao i uslugama ustanove ovisno o potrebama korisnika.  Nadalje, socijalni radnik vodi evidenciju zaprimljenih zahtjeva, priprema ih za komisijsku obradu u čijem radu sudjeluje kao jedan od članova te utvrđuje listu čekanja kao i evidenciju istih u sustavu REKOSS prema uputama nadležnog Ministarstva.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Realizacija smještaja, odnosno prijem novih korisnika i vođenje propisane evidencije i dokumentacije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Realizacija smještaja podrazumijeva izradu Ugovora o pružanju usluga s čijim se odredbama upoznaju korisnici i obveznici plaćanja te mogućnostima dodatnih usluga i njihovim cijenama, organiziranje i pripremu prostora te upoznavanje korisnika i članova njegove obitelji s prostorijama i osobljem Doma, odredbama Pravilnika o kućnom redu Doma, osnovnim i dodatnim uslugama koje Dom pruža te aktivnostima. Zaprimanje i evidencija osobnih dokumentata korisnika vrši se prilikom samog prijema u Dom. Također, individualni rad s novouseljenim korisnikom neophodan je zadatak socijalnog radnika  prilikom prijema, kao i uključivanje i praćenje adaptacije korisnika na novu sredinu Doma te pružanje pomoći prilikom aktivnog uključivanja u život i aktivnosti Doma kroz podršku i osnaživanje s ciljem što boljeg snalaženja i prilagodbe korisnika. Nadalje, unos novouseljenih korisnika vrši se kroz tri sustava temeljem uputa nadležnog Ministarstva, a to su: sustav Domek(interni sustav Doma), sustav REKOSS (sustav Ministarstva rada, mirovinskog sustava, obitelji i socijalne politike) te prijavu boravišta u MUP aplikaciji (aplikacija Ministarstva unutanjih poslova).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 Individualni rad s korisnicima i članovima obitelji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Individualni rad provodi se kroz savjetovanje i pružanje usluga psihosocijalne pomoći i podrške novim korisnicima u procesu prilagodbe na život u domu, motiviranju i poticanju na uključivanje u domske aktivnosti, rješavanje konfliktnih situacija s članovima obitelji ili drugim korisnicima, priprema korisnika za promjene uslijed pogoršanja zdravstvenog stanja, promjene stupnja usluge i slično.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 Grupni rad s korisnicima prema individualnim interesima i tematskim cjelinama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U Domu se provodi grupni rad s novouseljenim korisnicima, korisnicima oboljelim od demencije, organiziraju se sastanci korisnika, grupne aktivnosti, kreativne i likovne radionice, psihoedukativne radionice, tematska predavanja, glazbene radionice, tjelovježbe, igranje društvenih igara, izleti, misna slavlja, održavanje i uređenje vrta, obilježavanje blagdana i značajnijih datuma kroz godinu, itd.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 Radno- okupacijske aktivnosti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Korisnicima se svakodnevno omogućuje sudjelovanje u različitim aktivnostima prema vlastitim mogućnostima i afinitetima.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Pored aktivnosti koje se provode pod vodstvom socijalnog radnika, organiziraju se razne priredbe, gostovanja, posjete i predavanja.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Suradnja s drugim službama Doma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Sudjelovanje u radu stručnog tima, Stručnog vijeća, Komisije za prijem i otpust korisnika, Komisije za izradu jelovnika i ostalih stručnih tijela ustanove. Sastavljanje godišnji stručnih programa rada, plan rada i izvješća o istom te sastavljanje izvješća o radu po zahtjevu nadležnih tijela i ravnatelja. 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• Suradnja s ostalim dionicima 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Suradnja s nadležnim Zavodom za socijalni rad i ostalim nadležnim tijelima i ustanovama socijalne skrbi, HZZO, HZZMO, Matičnim uredom, Uredom državne uprave, MUP-om, nadležnim sudom, Udrugama civilnog društva te Maticom i Sindikatom umirovljenika, školama i vrtićima i sličnim partnerima u svrhu organiziranja posjeta, socijalnih aktivnosti kao i ostvarivanja prava korisnika.</w:t>
      </w:r>
    </w:p>
    <w:p w:rsidR="00293775" w:rsidRPr="00293775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 Ostali poslovi koje socijalni radnik obavlja su svi oni poslovi u skladu s interesima i dobrobiti korisnika (npr. sastavljanje tjednih i mjesečnih jelovnika na osnovi zaključka komisije za prehranu, odvođenje nepokretnih i teže pokretnih korisnika u prostore radne terapije i van, kontinuirano praćenje uputa za sprječavanje i suzbijanje zaraznih bolesti od strane HZJZ-a, nadležnog Ministarstva rada, mirovinskog sustava, obitelji i socijalne politike, organizacija posjeta korisnicima u skladu s navedenim uputama, sastavljanje popisa potrepština s korisnicima i odlazak u nabavku istih umjesto korisnika stacionara koji nemaju bližih srodnika za pomoć pri navedenom kao i obavljanje svih mogućih radnji u ime i za račun korisnika u pošti, banci, pomoć pri ostvarivanju prava na jednokratna novčana primanja korisnika, organizacija i provedba drugog kruga izbora za Predsjednika Republike u Domu te praćenje uputa DIP-a i upoznavanje korisnika s istima tijekom lokalnih izbora)</w:t>
      </w:r>
    </w:p>
    <w:p w:rsidR="00293775" w:rsidRDefault="00293775" w:rsidP="00293775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293775" w:rsidRDefault="00293775" w:rsidP="00293775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IZVJEŠĆE O PROVOĐENJU RADNIH, KULTURNO – ZABAVNIH I REKREACIJSKIH AKTIVNOSTI</w:t>
      </w:r>
    </w:p>
    <w:p w:rsidR="00293775" w:rsidRDefault="00293775" w:rsidP="00293775">
      <w:pPr>
        <w:pStyle w:val="ListParagraph"/>
        <w:spacing w:line="276" w:lineRule="auto"/>
        <w:ind w:left="360"/>
        <w:rPr>
          <w:rFonts w:ascii="Arial" w:hAnsi="Arial" w:cs="Arial"/>
          <w:i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6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Prikaz grupnih radno- okupacijskih, kulturno- zabavnih i rekreativnih socijalnih aktivnosti koje su održavane kroz 2025.godinu:</w:t>
      </w: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„Jukebox“ glazbene radionice</w:t>
      </w:r>
    </w:p>
    <w:p w:rsidR="00293775" w:rsidRDefault="00293775" w:rsidP="00293775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Likovne radionice izrade:  </w:t>
      </w:r>
    </w:p>
    <w:p w:rsidR="00293775" w:rsidRDefault="00293775" w:rsidP="00293775">
      <w:pPr>
        <w:pStyle w:val="ListParagraph"/>
        <w:spacing w:line="276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A702AF">
        <w:rPr>
          <w:noProof/>
          <w:lang w:eastAsia="hr-HR"/>
        </w:rPr>
        <w:drawing>
          <wp:anchor distT="0" distB="0" distL="114300" distR="114300" simplePos="0" relativeHeight="251678720" behindDoc="1" locked="0" layoutInCell="1" allowOverlap="1" wp14:anchorId="57FF794E" wp14:editId="7EDD8A90">
            <wp:simplePos x="0" y="0"/>
            <wp:positionH relativeFrom="column">
              <wp:posOffset>-361950</wp:posOffset>
            </wp:positionH>
            <wp:positionV relativeFrom="paragraph">
              <wp:posOffset>135890</wp:posOffset>
            </wp:positionV>
            <wp:extent cx="2105025" cy="2806700"/>
            <wp:effectExtent l="171450" t="133350" r="161925" b="127000"/>
            <wp:wrapNone/>
            <wp:docPr id="7" name="Picture 7" descr="C:\Users\Dom Gruda\Desktop\Izvješća\Izvještaj o radu soc.radnika\slike za izvještaj\slike 2025.g\IMG-2025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 Gruda\Desktop\Izvješća\Izvještaj o radu soc.radnika\slike za izvještaj\slike 2025.g\IMG-2025030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780">
                      <a:off x="0" y="0"/>
                      <a:ext cx="210502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Ukrasa za Valentinovo (srca, oblaci, baloni i sl.)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Ukrasa za maškare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Cvijeća povodom Dana žena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Izrada panoa povodom Korizme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Uskršnjih motiva (zečevi, cvijeće, i sl.)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Ljetnih motiva (palme, morske zvijezde i sl.)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Jesenskih motiva (lišće, gljive i sl.)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Poklona povodom Dana muškaraca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Adventskog vijenca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Čizmica za blagdan Sv. Nikole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Božićnih ukrasa od gline u suradnji s MIGK</w:t>
      </w:r>
    </w:p>
    <w:p w:rsidR="00293775" w:rsidRDefault="00293775" w:rsidP="0029377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Božićnih čestitki</w:t>
      </w:r>
    </w:p>
    <w:p w:rsidR="00293775" w:rsidRDefault="00293775" w:rsidP="00293775">
      <w:pPr>
        <w:pStyle w:val="ListParagraph"/>
        <w:spacing w:line="276" w:lineRule="auto"/>
        <w:ind w:left="322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22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22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22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22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Dekoriranje panoa i prostorija Doma izrađenim motivima</w:t>
      </w:r>
    </w:p>
    <w:p w:rsidR="00293775" w:rsidRDefault="00D02F6F" w:rsidP="0029377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D7E89">
        <w:rPr>
          <w:rFonts w:ascii="Arial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79744" behindDoc="1" locked="0" layoutInCell="1" allowOverlap="1" wp14:anchorId="45EEC0A0" wp14:editId="736088CC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2419350" cy="3225800"/>
            <wp:effectExtent l="247650" t="152400" r="247650" b="1155700"/>
            <wp:wrapNone/>
            <wp:docPr id="4" name="Picture 4" descr="C:\Users\Dom Gruda\Desktop\Izvješća\Izvještaj o radu soc.radnika\slike za izvještaj\slike 2025.g\IMG-20250304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 Gruda\Desktop\Izvješća\Izvještaj o radu soc.radnika\slike za izvještaj\slike 2025.g\IMG-20250304-WA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972">
                      <a:off x="0" y="0"/>
                      <a:ext cx="2419350" cy="322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775">
        <w:rPr>
          <w:rFonts w:ascii="Arial" w:hAnsi="Arial" w:cs="Arial"/>
          <w:sz w:val="20"/>
          <w:szCs w:val="20"/>
        </w:rPr>
        <w:t>Kreativne radionice:</w:t>
      </w:r>
    </w:p>
    <w:p w:rsidR="00293775" w:rsidRDefault="00293775" w:rsidP="0029377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Pletenje križeva od palmi </w:t>
      </w:r>
    </w:p>
    <w:p w:rsidR="00293775" w:rsidRDefault="00293775" w:rsidP="0029377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Penganje jaja</w:t>
      </w:r>
    </w:p>
    <w:p w:rsidR="00293775" w:rsidRDefault="00293775" w:rsidP="0029377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Sadnja balkonskog cvijeća</w:t>
      </w:r>
    </w:p>
    <w:p w:rsidR="00293775" w:rsidRPr="00A702AF" w:rsidRDefault="00293775" w:rsidP="00293775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Sadnja božićne pšenice</w:t>
      </w:r>
    </w:p>
    <w:p w:rsidR="00293775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Igranje tombole</w:t>
      </w:r>
    </w:p>
    <w:p w:rsidR="00293775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Igranje šaha</w:t>
      </w:r>
    </w:p>
    <w:p w:rsidR="00293775" w:rsidRPr="00A702AF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702AF">
        <w:rPr>
          <w:rFonts w:ascii="Arial" w:hAnsi="Arial" w:cs="Arial"/>
          <w:sz w:val="20"/>
          <w:szCs w:val="20"/>
        </w:rPr>
        <w:t>Sportske igre u Domu</w:t>
      </w:r>
    </w:p>
    <w:p w:rsidR="00293775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Maškarana zabava</w:t>
      </w:r>
    </w:p>
    <w:p w:rsidR="00293775" w:rsidRPr="00D02F6F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Projekcija dokumentarnog filma „Konavoska svila“</w:t>
      </w:r>
    </w:p>
    <w:p w:rsidR="00293775" w:rsidRDefault="00293775" w:rsidP="00293775">
      <w:pPr>
        <w:pStyle w:val="ListParagraph"/>
        <w:spacing w:line="276" w:lineRule="auto"/>
        <w:ind w:left="1068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Proslave: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100. rođendana korisnice Doma 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godišnjice rada Doma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Uskršnja predstava djece PŠ Čilipi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Roštiljada na Prevlaci povodom Praznika rada 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Novogodišnji jukebox</w:t>
      </w:r>
    </w:p>
    <w:p w:rsidR="00293775" w:rsidRDefault="00293775" w:rsidP="0029377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Obilježavanje mjeseca starijih osoba kroz: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Sportsko natjecanje domova umirovljenika „Zdravo stari za godine ne mari“ (u organizaciji ZZJZ-a DNZ)</w:t>
      </w:r>
    </w:p>
    <w:p w:rsidR="00293775" w:rsidRDefault="00293775" w:rsidP="00293775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Motoričke vježbe održane u Domu_ZZJZ „Brzi i spretni u zlatnim godinama“</w:t>
      </w:r>
    </w:p>
    <w:p w:rsidR="00293775" w:rsidRPr="00D02F6F" w:rsidRDefault="00293775" w:rsidP="00D02F6F">
      <w:pPr>
        <w:pStyle w:val="ListParagraph"/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Izlet na Prevlaku</w:t>
      </w:r>
    </w:p>
    <w:p w:rsidR="00D02F6F" w:rsidRDefault="00293775" w:rsidP="00D02F6F">
      <w:pPr>
        <w:pStyle w:val="ListParagraph"/>
        <w:ind w:left="1788"/>
        <w:rPr>
          <w:rFonts w:ascii="Arial" w:hAnsi="Arial" w:cs="Arial"/>
          <w:sz w:val="20"/>
          <w:szCs w:val="20"/>
        </w:rPr>
      </w:pPr>
      <w:r w:rsidRPr="00DD7E89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461EAD04" wp14:editId="21E04A7F">
            <wp:extent cx="4097020" cy="3072764"/>
            <wp:effectExtent l="19050" t="0" r="17780" b="890270"/>
            <wp:docPr id="6" name="Picture 6" descr="C:\Users\Dom Gruda\Desktop\Izvješća\Izvještaj o radu soc.radnika\slike za izvještaj\slike 2025.g\IMG-202506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 Gruda\Desktop\Izvješća\Izvještaj o radu soc.radnika\slike za izvještaj\slike 2025.g\IMG-20250605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29" cy="30951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2F6F" w:rsidRPr="00D02F6F" w:rsidRDefault="00D02F6F" w:rsidP="00D02F6F">
      <w:pPr>
        <w:pStyle w:val="ListParagraph"/>
        <w:ind w:left="1788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ind w:left="1788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Edukativna predavanja na temu: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 Socijalna participacija“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 Sarkopenija“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„Osteoporoza“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„Stres, izvori i načini rješavanja“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„O čemu ovisi zadovoljstvo životom u trećoj životnoj dobi“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 Voda i hrana za zlatne godine“ u organizaciji ZZJZ-a DNŽ</w:t>
      </w:r>
    </w:p>
    <w:p w:rsidR="0029377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 Sol; izvor u hrani i važnost smanjenja unosa“ u organizaciji ZZJZ-a DNŽ</w:t>
      </w:r>
    </w:p>
    <w:p w:rsidR="00293775" w:rsidRPr="00663EF5" w:rsidRDefault="00293775" w:rsidP="00293775">
      <w:pPr>
        <w:pStyle w:val="ListParagraph"/>
        <w:numPr>
          <w:ilvl w:val="2"/>
          <w:numId w:val="12"/>
        </w:numPr>
        <w:spacing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„Moje Konavle“ u organizaciji djelatnice Dubrovačkih muzeja</w:t>
      </w:r>
    </w:p>
    <w:p w:rsidR="00293775" w:rsidRPr="00A702AF" w:rsidRDefault="00293775" w:rsidP="0029377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93775" w:rsidRDefault="00D02F6F" w:rsidP="00293775">
      <w:pPr>
        <w:pStyle w:val="ListParagraph"/>
        <w:numPr>
          <w:ilvl w:val="0"/>
          <w:numId w:val="14"/>
        </w:numPr>
        <w:spacing w:line="27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76672" behindDoc="0" locked="0" layoutInCell="1" allowOverlap="1" wp14:anchorId="182F76F0" wp14:editId="6FF28C1B">
            <wp:simplePos x="0" y="0"/>
            <wp:positionH relativeFrom="page">
              <wp:posOffset>4798060</wp:posOffset>
            </wp:positionH>
            <wp:positionV relativeFrom="paragraph">
              <wp:posOffset>306705</wp:posOffset>
            </wp:positionV>
            <wp:extent cx="2273935" cy="2590800"/>
            <wp:effectExtent l="228600" t="228600" r="393065" b="4191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00" b="12899"/>
                    <a:stretch/>
                  </pic:blipFill>
                  <pic:spPr bwMode="auto">
                    <a:xfrm rot="269214">
                      <a:off x="0" y="0"/>
                      <a:ext cx="227393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775">
        <w:rPr>
          <w:rFonts w:ascii="Arial" w:hAnsi="Arial" w:cs="Arial"/>
          <w:sz w:val="20"/>
          <w:szCs w:val="20"/>
        </w:rPr>
        <w:t>Obilježavanje važnijih datuma kroz godinu prigodnim radionicama:</w:t>
      </w:r>
    </w:p>
    <w:p w:rsidR="00293775" w:rsidRDefault="00293775" w:rsidP="00293775">
      <w:pPr>
        <w:pStyle w:val="ListParagraph"/>
        <w:spacing w:line="276" w:lineRule="auto"/>
        <w:ind w:left="1788"/>
        <w:jc w:val="right"/>
        <w:rPr>
          <w:rFonts w:ascii="Arial" w:hAnsi="Arial" w:cs="Arial"/>
          <w:sz w:val="20"/>
          <w:szCs w:val="20"/>
        </w:rPr>
      </w:pPr>
    </w:p>
    <w:p w:rsidR="00293775" w:rsidRPr="00DD7E89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Valentinovo (kviz „ljubavni stihovi“ i igra „križić-srce“)</w:t>
      </w:r>
    </w:p>
    <w:p w:rsidR="00293775" w:rsidRPr="00DD7E89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Međunarodni dan žena (podjela poklona i lutrija; frizura za dobitnice- Frizerski saloni  „Ana“ i „Anela“</w:t>
      </w:r>
      <w:r w:rsidRPr="00DD7E89">
        <w:rPr>
          <w:rFonts w:ascii="Arial" w:hAnsi="Arial" w:cs="Arial"/>
          <w:noProof/>
          <w:sz w:val="20"/>
          <w:szCs w:val="20"/>
          <w:lang w:val="en-US"/>
        </w:rPr>
        <w:t xml:space="preserve"> 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Mjesec hrvatskog jezika (kviz znanja)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Svjetski dan socijalnog rada  (radionica u suradnji s Obiteljskim centrom Dubrovnik „Prilagodba na život u domu“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Svjetski dan pripovjedanja (čitanje romana „Riječnik zaljubljenika u Konavle“)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 planeta Zemlje (predavanje udruge Hyla „Riječna kornjača i život na lokvama“)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Međunarodni dan sporta (sportske igre korisnika)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Svjetski dan okoliša (sadnja cvijeća u vrtu)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Svjetski dan hrane (kulinarska radionica izrade štrudela)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Mjesec hrvatske knjige (čitanje knjige „Konavoski riječnik“)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Svjetski dan ljubaznosti (radionica „Zid ljubaznosti“)</w:t>
      </w:r>
    </w:p>
    <w:p w:rsidR="00293775" w:rsidRDefault="00D02F6F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 w:rsidRPr="00DD7E89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1" locked="0" layoutInCell="1" allowOverlap="1" wp14:anchorId="6CCAF104" wp14:editId="408D0C35">
            <wp:simplePos x="0" y="0"/>
            <wp:positionH relativeFrom="margin">
              <wp:posOffset>502285</wp:posOffset>
            </wp:positionH>
            <wp:positionV relativeFrom="paragraph">
              <wp:posOffset>-23495</wp:posOffset>
            </wp:positionV>
            <wp:extent cx="2199640" cy="2864485"/>
            <wp:effectExtent l="133350" t="95250" r="124460" b="107315"/>
            <wp:wrapSquare wrapText="bothSides"/>
            <wp:docPr id="8" name="Picture 8" descr="C:\Users\Dom Gruda\Desktop\Izvješća\Izvještaj o radu soc.radnika\slike za izvještaj\slike 2025.g\IMG-2025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 Gruda\Desktop\Izvješća\Izvještaj o radu soc.radnika\slike za izvještaj\slike 2025.g\IMG-20250130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8151">
                      <a:off x="0" y="0"/>
                      <a:ext cx="2199640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775">
        <w:rPr>
          <w:rFonts w:ascii="Arial" w:hAnsi="Arial" w:cs="Arial"/>
          <w:sz w:val="20"/>
          <w:szCs w:val="20"/>
        </w:rPr>
        <w:t>Svjetski dan dijabetesa (mjerenje šećera u suradnji s patronažnim sestrama Doma zdravlja)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Međunarodni dan muškaraca (podjela poklona)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Međunarodni dan fizioterapeuta (sportsko natjecanje korisnika)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Sv. Vlaho (grličanje)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Pepelnica (pepeljenje)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Cvijetnica (blagoslov palmi)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Tjelovo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Blagdan Velike Gospe  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Dani kruha i zahvalnosti za plodove zemlje (blagoslov kruha)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Svi sveti</w:t>
      </w:r>
    </w:p>
    <w:p w:rsidR="00293775" w:rsidRPr="00D02F6F" w:rsidRDefault="00293775" w:rsidP="00D02F6F">
      <w:pPr>
        <w:pStyle w:val="ListParagraph"/>
        <w:numPr>
          <w:ilvl w:val="0"/>
          <w:numId w:val="13"/>
        </w:numPr>
        <w:spacing w:line="276" w:lineRule="auto"/>
        <w:ind w:left="17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Početak došašća</w:t>
      </w: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numPr>
          <w:ilvl w:val="0"/>
          <w:numId w:val="14"/>
        </w:num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Mjesečni sastanci korisnika (Zbor korisnika)</w:t>
      </w:r>
    </w:p>
    <w:p w:rsidR="00293775" w:rsidRDefault="00293775" w:rsidP="00293775">
      <w:pPr>
        <w:pStyle w:val="ListParagraph"/>
        <w:numPr>
          <w:ilvl w:val="0"/>
          <w:numId w:val="14"/>
        </w:num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Sudjelovanje u projektu za časopis OŠ Gruda na temu „Priče iz mladosti“</w:t>
      </w:r>
    </w:p>
    <w:p w:rsidR="00293775" w:rsidRDefault="00293775" w:rsidP="00293775">
      <w:pPr>
        <w:pStyle w:val="ListParagraph"/>
        <w:numPr>
          <w:ilvl w:val="0"/>
          <w:numId w:val="14"/>
        </w:num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Mjesečne proslave rođendana korisnika</w:t>
      </w:r>
    </w:p>
    <w:p w:rsidR="00293775" w:rsidRDefault="00293775" w:rsidP="00293775">
      <w:pPr>
        <w:pStyle w:val="ListParagraph"/>
        <w:numPr>
          <w:ilvl w:val="0"/>
          <w:numId w:val="14"/>
        </w:num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Svete Mise i ispovijedi</w:t>
      </w: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5D21C4">
        <w:rPr>
          <w:noProof/>
          <w:lang w:eastAsia="hr-HR"/>
        </w:rPr>
        <w:drawing>
          <wp:anchor distT="0" distB="0" distL="114300" distR="114300" simplePos="0" relativeHeight="251680768" behindDoc="1" locked="0" layoutInCell="1" allowOverlap="1" wp14:anchorId="0E6D64B0" wp14:editId="15BC67DE">
            <wp:simplePos x="0" y="0"/>
            <wp:positionH relativeFrom="margin">
              <wp:posOffset>-257175</wp:posOffset>
            </wp:positionH>
            <wp:positionV relativeFrom="paragraph">
              <wp:posOffset>179705</wp:posOffset>
            </wp:positionV>
            <wp:extent cx="3462020" cy="2200245"/>
            <wp:effectExtent l="95250" t="152400" r="100330" b="867410"/>
            <wp:wrapNone/>
            <wp:docPr id="9" name="Picture 9" descr="C:\Users\Dom Gruda\Desktop\Izvješća\Izvještaj o radu soc.radnika\slike za izvještaj\slike 2025.g\moto mraz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 Gruda\Desktop\Izvješća\Izvještaj o radu soc.radnika\slike za izvještaj\slike 2025.g\moto mrazo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19" r="-1471"/>
                    <a:stretch/>
                  </pic:blipFill>
                  <pic:spPr bwMode="auto">
                    <a:xfrm rot="21284128">
                      <a:off x="0" y="0"/>
                      <a:ext cx="3462020" cy="2200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3775" w:rsidRPr="005D21C4" w:rsidRDefault="00293775" w:rsidP="00293775">
      <w:pPr>
        <w:pStyle w:val="ListParagraph"/>
        <w:numPr>
          <w:ilvl w:val="0"/>
          <w:numId w:val="14"/>
        </w:numPr>
        <w:spacing w:line="276" w:lineRule="auto"/>
        <w:ind w:left="36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Kontinuirane aktivnosti kroz vrijeme adventa:</w:t>
      </w:r>
    </w:p>
    <w:p w:rsidR="00293775" w:rsidRDefault="00293775" w:rsidP="00293775">
      <w:pPr>
        <w:pStyle w:val="ListParagraph"/>
        <w:numPr>
          <w:ilvl w:val="2"/>
          <w:numId w:val="14"/>
        </w:numPr>
        <w:spacing w:line="276" w:lineRule="auto"/>
        <w:ind w:left="57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Božićno ukrašavanje prostorija Doma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Njega posijane božićne pšenice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Posjeta Moto mrazova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Božićna ispovijed u Domu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Posjeta Načelnika Općine uz Limenu glazbu „Cavtat“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Ručak u obiteljskoj konobi korisnice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Kolenda mladeži HDZ-a Konavle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noProof/>
          <w:lang w:val="en-US"/>
        </w:rPr>
      </w:pPr>
      <w:r>
        <w:rPr>
          <w:rFonts w:ascii="Arial" w:hAnsi="Arial" w:cs="Arial"/>
          <w:sz w:val="20"/>
          <w:szCs w:val="20"/>
        </w:rPr>
        <w:t>Kolenda djece iz OŠ Gruda</w:t>
      </w:r>
    </w:p>
    <w:p w:rsidR="00293775" w:rsidRDefault="00293775" w:rsidP="00293775">
      <w:pPr>
        <w:pStyle w:val="ListParagraph"/>
        <w:numPr>
          <w:ilvl w:val="0"/>
          <w:numId w:val="13"/>
        </w:numPr>
        <w:spacing w:line="276" w:lineRule="auto"/>
        <w:ind w:left="5736"/>
        <w:jc w:val="both"/>
        <w:rPr>
          <w:noProof/>
          <w:lang w:val="en-US"/>
        </w:rPr>
      </w:pPr>
      <w:r>
        <w:rPr>
          <w:rFonts w:ascii="Arial" w:hAnsi="Arial" w:cs="Arial"/>
          <w:sz w:val="20"/>
          <w:szCs w:val="20"/>
        </w:rPr>
        <w:t>Kolenda korisnika Doma</w:t>
      </w:r>
    </w:p>
    <w:p w:rsidR="00293775" w:rsidRDefault="00293775" w:rsidP="00293775">
      <w:pPr>
        <w:pStyle w:val="ListParagraph"/>
        <w:spacing w:line="276" w:lineRule="auto"/>
        <w:ind w:left="1788"/>
        <w:rPr>
          <w:noProof/>
          <w:lang w:val="en-US"/>
        </w:rPr>
      </w:pP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 provedenih aktivnosti vidljivo je da su korisnicima tijekom godine bile ponuđene raznolike socijalne, radno-okupacijske, kulturno- zabavne i rekreativne aktivnosti, prilagođene njihovim intersima, sposobnostima i zdravstvenom stanju. Kroz aktivnosti je korisnicima omogućeno aktivno sudjelovanje u životu Doma te se istima potiče njihova socijalizacija kao i osjećaj pripadnosti i uključenosti u zajednicu. Također, važno je istaknuti kontinuirano uključivanje korisnika stacionara u zajedničke aktivnosti s korisnicima stambenog dijela, čime se potiču jednakost, zajedništvo i međusobna podrška. </w:t>
      </w: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Održavanje aktivnosti ima značajne dobrobiti za korisnike Doma, a one najvažnije su održavanje postojećih kognitivnih sposobnosti, razvoj osobnih potencijala te očuvanje mentalnog i emocionalnog zdravlja osoba starije životne dobi.</w:t>
      </w: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Izvješće o  uslugama cjelodnevnog i poludnevnog boravka</w:t>
      </w: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color w:val="FF0000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dan 31.12.2025.g. dvoje korisnika je koristilo  uslugu dnevnog boravka. Navedeni korisn</w:t>
      </w:r>
      <w:r w:rsidR="002E6EFA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ci žive s članovima obitelji u višegeneracijskim kućanstvima.</w:t>
      </w: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Korisnici usluga dnevnog i poludnevnog boravka kroz iste zadovoljavaju potrebe za adekvatnom prehranom i njegom kao i potrebu za druženjem, socijalnim kontaktima te sudjelovanjem u radno-okupacijskim aktivnostima. U sklopu usluge korisnicima je dostupna stručna podrška socijalnog radnika kroz savjetodavni, individualni i grupni rad, kao i pomoć u rješavanju osobnih i obiteljskih poteškoća.</w:t>
      </w:r>
    </w:p>
    <w:p w:rsidR="00293775" w:rsidRDefault="00293775" w:rsidP="00293775">
      <w:pPr>
        <w:pStyle w:val="ListParagraph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Korsinici dnevnog i poludnevnog boravka uključeni su u sve aktivnosti Doma, ravnopravno s korisnicima usluge smještaja, čime se potiče socijalna uključenost, osjećaj pripadnosti zajednici kao i očuvanje postojećih sposobnosti pojedinca u unaprjeđenje kvalitete života. Navedene usluge ujedno predstavljaju važan oblik podrške korisnicima i njihovim obiteljima, osobito u višegeneracijskim kućanstvima.</w:t>
      </w: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D02F6F" w:rsidRDefault="00D02F6F" w:rsidP="0029377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D02F6F" w:rsidRDefault="00D02F6F" w:rsidP="0029377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293775" w:rsidRDefault="00293775" w:rsidP="0029377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293775" w:rsidRDefault="00293775" w:rsidP="00293775">
      <w:pPr>
        <w:spacing w:line="276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>Tablica 6. Broj korisnika prema stupnju usluge dnevnog boravka</w:t>
      </w:r>
    </w:p>
    <w:p w:rsidR="00293775" w:rsidRDefault="00293775" w:rsidP="00293775">
      <w:pPr>
        <w:spacing w:line="276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- stanje na dan 31.12.2025.</w:t>
      </w:r>
    </w:p>
    <w:tbl>
      <w:tblPr>
        <w:tblW w:w="8702" w:type="dxa"/>
        <w:tblInd w:w="3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Smještaj</w:t>
            </w:r>
          </w:p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Kapacitet</w:t>
            </w:r>
          </w:p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(sukladno propisanim normativima)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korisnika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Broj zahtjeva za korištenjem usluge boravka</w:t>
            </w:r>
          </w:p>
        </w:tc>
      </w:tr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I.Stupanj usluge polunevnog boravka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tabs>
                <w:tab w:val="left" w:pos="825"/>
                <w:tab w:val="center" w:pos="980"/>
              </w:tabs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0</w:t>
            </w:r>
          </w:p>
        </w:tc>
      </w:tr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I.Stupanj usluge cjelodnevnog boravka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93775" w:rsidTr="00293775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3775" w:rsidRDefault="00293775" w:rsidP="00293775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293775" w:rsidRDefault="00293775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4C69B4" w:rsidRDefault="004C69B4" w:rsidP="00293775">
      <w:pPr>
        <w:pStyle w:val="ListParagraph"/>
        <w:spacing w:line="276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Tablica 7</w:t>
      </w:r>
      <w:r w:rsidR="00293775">
        <w:rPr>
          <w:rFonts w:ascii="Arial" w:hAnsi="Arial" w:cs="Arial"/>
          <w:i/>
          <w:sz w:val="20"/>
          <w:szCs w:val="20"/>
        </w:rPr>
        <w:t xml:space="preserve">.  Struktura korisnika prema dobi, spolu koji koriste usluge dnevnog boravka </w:t>
      </w:r>
    </w:p>
    <w:p w:rsidR="00293775" w:rsidRDefault="00293775" w:rsidP="004C69B4">
      <w:pPr>
        <w:pStyle w:val="ListParagraph"/>
        <w:numPr>
          <w:ilvl w:val="1"/>
          <w:numId w:val="14"/>
        </w:num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na dan 31.12.2025.g.</w:t>
      </w:r>
    </w:p>
    <w:tbl>
      <w:tblPr>
        <w:tblW w:w="71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580"/>
        <w:gridCol w:w="1559"/>
        <w:gridCol w:w="1560"/>
        <w:gridCol w:w="1417"/>
      </w:tblGrid>
      <w:tr w:rsidR="00293775" w:rsidTr="00C81C7E">
        <w:trPr>
          <w:trHeight w:val="286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Dob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775" w:rsidRDefault="00293775" w:rsidP="00293775">
            <w:pPr>
              <w:spacing w:line="276" w:lineRule="auto"/>
              <w:ind w:left="36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Spol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775" w:rsidRDefault="00293775" w:rsidP="0029377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3775" w:rsidRDefault="00293775" w:rsidP="00293775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</w:tr>
      <w:tr w:rsidR="00293775" w:rsidTr="00C81C7E">
        <w:trPr>
          <w:trHeight w:val="39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3775" w:rsidTr="00C81C7E">
        <w:trPr>
          <w:trHeight w:val="286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60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93775" w:rsidTr="00C81C7E">
        <w:trPr>
          <w:trHeight w:val="249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61-70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3775" w:rsidTr="00C81C7E">
        <w:trPr>
          <w:trHeight w:val="286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71-80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93775" w:rsidTr="00C81C7E">
        <w:trPr>
          <w:trHeight w:val="288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81-90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93775" w:rsidTr="00C81C7E">
        <w:trPr>
          <w:trHeight w:val="286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 i više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93775" w:rsidTr="00C81C7E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293775">
            <w:pPr>
              <w:spacing w:line="276" w:lineRule="auto"/>
              <w:ind w:left="36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Ukupno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775" w:rsidRDefault="00293775" w:rsidP="00C81C7E">
            <w:pPr>
              <w:spacing w:line="276" w:lineRule="auto"/>
              <w:ind w:left="36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</w:tbl>
    <w:p w:rsidR="00293775" w:rsidRDefault="00293775" w:rsidP="00293775"/>
    <w:p w:rsidR="00AB499B" w:rsidRPr="005E05B2" w:rsidRDefault="00AB499B" w:rsidP="00024A5B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C81C7E" w:rsidRPr="00E177FD" w:rsidRDefault="00C81C7E" w:rsidP="00E177FD">
      <w:pPr>
        <w:pStyle w:val="ListParagraph"/>
        <w:numPr>
          <w:ilvl w:val="0"/>
          <w:numId w:val="19"/>
        </w:numPr>
        <w:jc w:val="both"/>
        <w:rPr>
          <w:rFonts w:ascii="Arial" w:eastAsia="Calibri" w:hAnsi="Arial" w:cs="Arial"/>
          <w:b/>
          <w:sz w:val="20"/>
          <w:szCs w:val="20"/>
        </w:rPr>
      </w:pPr>
      <w:r w:rsidRPr="00E31A0E">
        <w:rPr>
          <w:rFonts w:ascii="Arial" w:eastAsia="Calibri" w:hAnsi="Arial" w:cs="Arial"/>
          <w:b/>
          <w:sz w:val="20"/>
          <w:szCs w:val="20"/>
        </w:rPr>
        <w:t>IZVJEŠĆE O RADU USLUGA NJEGE I BRIGE O ZDRAVLJU I POJAČANE NJEGE</w:t>
      </w:r>
    </w:p>
    <w:p w:rsidR="00C81C7E" w:rsidRPr="00CE1288" w:rsidRDefault="00C81C7E" w:rsidP="00C81C7E">
      <w:pPr>
        <w:suppressAutoHyphens/>
        <w:spacing w:after="0" w:line="276" w:lineRule="auto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rPr>
          <w:rFonts w:ascii="Arial" w:eastAsia="Calibri" w:hAnsi="Arial" w:cs="Arial"/>
          <w:b/>
          <w:i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b/>
          <w:i/>
          <w:sz w:val="20"/>
          <w:szCs w:val="20"/>
          <w:lang w:eastAsia="zh-CN"/>
        </w:rPr>
        <w:t>1.Struktura djelatnika odjela za njegu i brigu o zdravlju</w:t>
      </w:r>
    </w:p>
    <w:p w:rsidR="00C81C7E" w:rsidRPr="00CE1288" w:rsidRDefault="00C81C7E" w:rsidP="00C81C7E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DJELATNICI ODJELA ZDRAVSTVA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BROJ IZVRŠILACA</w:t>
            </w:r>
          </w:p>
        </w:tc>
      </w:tr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Glavna medicinska sestra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Medicinska sestra/medicinski tehničar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5</w:t>
            </w:r>
          </w:p>
        </w:tc>
      </w:tr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Njegovateljica/njegovatelj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16 (2 dug.bolovanje)</w:t>
            </w:r>
          </w:p>
        </w:tc>
      </w:tr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Fizioterapeut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1 + 1 (vanjski suradnici)</w:t>
            </w:r>
          </w:p>
        </w:tc>
      </w:tr>
      <w:tr w:rsidR="00C81C7E" w:rsidRPr="00CE1288" w:rsidTr="00EA3303">
        <w:tc>
          <w:tcPr>
            <w:tcW w:w="4553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UKUPNO</w:t>
            </w:r>
          </w:p>
        </w:tc>
        <w:tc>
          <w:tcPr>
            <w:tcW w:w="4509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24</w:t>
            </w:r>
          </w:p>
        </w:tc>
      </w:tr>
    </w:tbl>
    <w:p w:rsidR="00C81C7E" w:rsidRPr="00CE1288" w:rsidRDefault="00C81C7E" w:rsidP="00C81C7E">
      <w:pPr>
        <w:suppressAutoHyphens/>
        <w:spacing w:after="0" w:line="276" w:lineRule="auto"/>
        <w:jc w:val="center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Rad medicinsko-njegovateljskog osoblja organiziran je u radu kroz turnuse i smjenskom radu.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U turnusima  od 07:00 – 19:00h, te od 19:00 - 07:00h radi po jedna medicinska sestra i po jedna njegovateljica. U smjenskom radu od 6:00 - 14:00h rade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3 njegovateljice, a od 14:00-21:00h rade 3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njegovateljice.</w:t>
      </w:r>
      <w:r w:rsidR="00EA3303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Raspored rada se planira i radi mjesečno uzimajući u obzir preraspodjelu radnog vremena i godišnje odmore djelatnica.</w:t>
      </w:r>
    </w:p>
    <w:p w:rsidR="00C81C7E" w:rsidRPr="00B52CBB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Glavna medicinska sestra i fizoterapeuti rade jutarnju smjenu od 07:00 – 15:00h radnim danim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a od ponedjeljka do </w:t>
      </w:r>
      <w:r w:rsidRPr="00C81C7E">
        <w:rPr>
          <w:rFonts w:ascii="Arial" w:eastAsia="Calibri" w:hAnsi="Arial" w:cs="Arial"/>
          <w:sz w:val="20"/>
          <w:szCs w:val="20"/>
          <w:lang w:eastAsia="zh-CN"/>
        </w:rPr>
        <w:t>petka. Kroz 2025.g. dvije su njegovateljice bila odsutne zbog dugotrajnog bolovanja.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lastRenderedPageBreak/>
        <w:t>Zdravstvenu zaštitu nad korisnicima organiziraju i provode ugovoreni liječnici obiteljske medicine, dr. Pavica Mijanović (ambulanta 1) , dr Darmina Mahmutović (ambulanta 2), dr Nera Vrkaš(Cavtat) i Dr Vesna Zore Borovinić ( Cavtat).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Glavna ordinacija u kojoj  je većina korisnika upisana je  ambulanta 2. Liječnik obilazi korisnike po potrebi i po pozivu medicinske sestre.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Dr.Pavica Mijanović imenovana je mrtvozornikom, te sukladno tome po protokolu obnaša tu dužnost.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Dentalnu zdravstvenu zaštitu korisnicima obavlja dr. Dijana Vuić- Pulijzević, spec.stomatolog.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Telefonske konzulatacije, narudžbe lijekova, sve uputnice za dijagnostičke i specijalističke preglede, te narudžbe za pregled kod obiteljskog liječnika i preglede u specijalističkim ambulantama obavlja glavna medicinska sestra.</w:t>
      </w:r>
    </w:p>
    <w:p w:rsidR="00694BED" w:rsidRDefault="00694BED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highlight w:val="cyan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Po dostavljanju dokumentacije za prijem u Dom, obrađuju se zahtjevi na Komisiji za prijem i otpust korisnika. U Komisiji za prijem i otpust sudjeluju socijalni radnik, glavna medicinska sestra te liječnik. Nakon pregledane dokumentacije odlučuje se prema zdravstvenom stanju korisnika i potrebama korisnika gdje će biti smješten, te se daje prijedlog ravnatelju ustanove za useljenje. U većini slučajeva ide se u kućnu posjetu kako bi se na pravi način vidjelo zdravstveno stanje budućeg korisnika doma, te kako bi se pravilno osigurao smještaj.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highlight w:val="cyan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Po prijemu, glavna medicinska sestra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je obavljala razgovor sa obitelji korisnika, skrbnikom ili obveznikom plaćanja. Uzimala je sve bitne informacije kako bi se što više olakšala pril</w:t>
      </w:r>
      <w:r>
        <w:rPr>
          <w:rFonts w:ascii="Arial" w:eastAsia="Calibri" w:hAnsi="Arial" w:cs="Arial"/>
          <w:sz w:val="20"/>
          <w:szCs w:val="20"/>
          <w:lang w:eastAsia="zh-CN"/>
        </w:rPr>
        <w:t>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godba i  boravak u domu ( način prehrane, alergija na l</w:t>
      </w:r>
      <w:r>
        <w:rPr>
          <w:rFonts w:ascii="Arial" w:eastAsia="Calibri" w:hAnsi="Arial" w:cs="Arial"/>
          <w:sz w:val="20"/>
          <w:szCs w:val="20"/>
          <w:lang w:eastAsia="zh-CN"/>
        </w:rPr>
        <w:t>i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jekove i hranu, aktivnosti i ostalo ).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C81C7E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Utvrđivanje težine stanja pojedinih korisnika ( kategoriziranje pacijenata ) pruža brzi uvid u težinu stanja pacijenta na odjelu, a time ukazuje i na potrebe za zdravstvenom njegom koju je potrebno pružiti, odnosno broj medicinskih sestara i njegovateljica koji je potreban za pružanje odgovarajuće zdravstvene njege.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Pri prijemu, obitelj ili zakonski obveznici plaćanja upoznavali su se sa „Pravilnikom o čuvanju imovine“. Vrijednosne stvari korisnika su se pohranjivale u sef kod glavne medicinske sestre, ako ih je isti posjedovao, uz prethodni popis vrijednosnih predmeta, te potpis korisnika, ( ev. skrbnika)  i osoblja.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Glavna medicinska sestra je sudjelovala u radu Komisije za sastavljanje jelovnika koju osim nje sačinjavaju socijalna radnica, djelatnik iz kuhinje i korisnik Doma. Komisija se sastajala jednom mjesečno, a članovi komisije su davali prijedloge za izmjenom ili poboljšanjem kvalitete jelovnika.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Prilikom prijema korisnika na smještaj u Dom, iz dostavljene dokumentacije za prijem izdvajala se zdravstvena potvrdnica obiteljskog liječnika i medicinska dokumentacija putem koje su medicinske sestre imale uvid u kronična oboljenja i terapiju koju korisnik uzima.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Propisana terapija koju je ordinirao liječnik obiteljske medicine provodila se: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numPr>
          <w:ilvl w:val="0"/>
          <w:numId w:val="15"/>
        </w:numPr>
        <w:suppressAutoHyphens/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CE1288">
        <w:rPr>
          <w:rFonts w:ascii="Arial" w:eastAsia="Calibri" w:hAnsi="Arial" w:cs="Arial"/>
          <w:sz w:val="20"/>
          <w:szCs w:val="20"/>
        </w:rPr>
        <w:t xml:space="preserve">PERORALNO ( propisana terapija od strane specijaliste ili obiteljskog liječnika  - priprema terapije provodi se dan prije za slijedeći dan, slaže se u dozatore, te se idući dan podijeli svakom korisniku po sobama i u restoranu. ) </w:t>
      </w:r>
    </w:p>
    <w:p w:rsidR="00C81C7E" w:rsidRPr="00CE1288" w:rsidRDefault="00C81C7E" w:rsidP="00C81C7E">
      <w:pPr>
        <w:suppressAutoHyphens/>
        <w:spacing w:after="0" w:line="276" w:lineRule="auto"/>
        <w:ind w:firstLine="360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2.   INTRAVENOZNO ( infuzijom i/ili lijekom ordiniranim od strane obiteljskog liječnika)</w:t>
      </w:r>
    </w:p>
    <w:p w:rsidR="00C81C7E" w:rsidRPr="00CE1288" w:rsidRDefault="00C81C7E" w:rsidP="00C81C7E">
      <w:pPr>
        <w:suppressAutoHyphens/>
        <w:spacing w:after="0" w:line="276" w:lineRule="auto"/>
        <w:ind w:firstLine="360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3.   MUSKULARNO </w:t>
      </w:r>
    </w:p>
    <w:p w:rsidR="00C81C7E" w:rsidRPr="00CE1288" w:rsidRDefault="00C81C7E" w:rsidP="00C81C7E">
      <w:pPr>
        <w:suppressAutoHyphens/>
        <w:spacing w:after="0" w:line="276" w:lineRule="auto"/>
        <w:ind w:firstLine="360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4.   SUBKUTANO </w:t>
      </w:r>
    </w:p>
    <w:p w:rsidR="00C81C7E" w:rsidRPr="00CE1288" w:rsidRDefault="00C81C7E" w:rsidP="00C81C7E">
      <w:pPr>
        <w:suppressAutoHyphens/>
        <w:spacing w:after="0" w:line="276" w:lineRule="auto"/>
        <w:ind w:firstLine="360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5.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ab/>
        <w:t>LOKALNO NANOŠENJE LIJEKA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Prilikom narudžbe l</w:t>
      </w:r>
      <w:r>
        <w:rPr>
          <w:rFonts w:ascii="Arial" w:eastAsia="Calibri" w:hAnsi="Arial" w:cs="Arial"/>
          <w:sz w:val="20"/>
          <w:szCs w:val="20"/>
          <w:lang w:eastAsia="zh-CN"/>
        </w:rPr>
        <w:t>i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jekova za korisnike, glavna medicinska sestra je kontaktirala obiteljskog liječnika i preuzimala lijekove u lj</w:t>
      </w:r>
      <w:r>
        <w:rPr>
          <w:rFonts w:ascii="Arial" w:eastAsia="Calibri" w:hAnsi="Arial" w:cs="Arial"/>
          <w:sz w:val="20"/>
          <w:szCs w:val="20"/>
          <w:lang w:eastAsia="zh-CN"/>
        </w:rPr>
        <w:t>ekarni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. U slučaju gdje  su obitelj i/ili obveznici plaćanja skrbili o nabavci l</w:t>
      </w:r>
      <w:r>
        <w:rPr>
          <w:rFonts w:ascii="Arial" w:eastAsia="Calibri" w:hAnsi="Arial" w:cs="Arial"/>
          <w:sz w:val="20"/>
          <w:szCs w:val="20"/>
          <w:lang w:eastAsia="zh-CN"/>
        </w:rPr>
        <w:t>i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jekova, obavještavala je 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obveznike plać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anja o nedostatku lijeka.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Kod hitnog zdravstvenog stanja, poziva</w:t>
      </w:r>
      <w:r>
        <w:rPr>
          <w:rFonts w:ascii="Arial" w:eastAsia="Calibri" w:hAnsi="Arial" w:cs="Arial"/>
          <w:sz w:val="20"/>
          <w:szCs w:val="20"/>
          <w:lang w:eastAsia="zh-CN"/>
        </w:rPr>
        <w:t>la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se Hitna medicinska pomoć, kojoj su se prenosile sve bitne informacije o stanju korisnika, vitalni parametri i prilagala se postojeća medicinska dokumentacija. Hitna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lastRenderedPageBreak/>
        <w:t>medicinska pomoć je odlučivala da li korisnik nakon njihovog pregleda i ordinirane terapije ostaje u Domu ili ga se odvozi kolima hitne pomoći na daljnju obradu u stacionar uz prateću i postojeću medicinsku  dokumentaciju.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Prilikom odvoženja u OB Dubrovnik, glavna medicinska sestra i/ili dežurna medicinska sestra je obavještavala obitelj.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Sestrinska dokumentacija provodila  se putem programa „Domek“, koji je prilagođen za domove starijih i nemoćnih osoba.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Medicinske sestre su po obavljenom poslu u navedeni informatički program upisivale: 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- evidencije mjerenja vitalnih parametara, 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- evidencije previjanja kroničnih rana uz opis izgleda rane i primjene odgovarajuće obloge za liječenje 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>kroničnih rana</w:t>
      </w:r>
      <w:r>
        <w:rPr>
          <w:rFonts w:ascii="Arial" w:eastAsia="Calibri" w:hAnsi="Arial" w:cs="Arial"/>
          <w:sz w:val="20"/>
          <w:szCs w:val="20"/>
          <w:lang w:eastAsia="zh-CN"/>
        </w:rPr>
        <w:t>, a sve uz prethodnu konzultaciju sa liječnicima kirurških djelatnosti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- evidencije ordinirane kronične terapije za sve korisnike, te antibiotske i infuzijske terapije  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>- evidencije vrijednosti G</w:t>
      </w:r>
      <w:r>
        <w:rPr>
          <w:rFonts w:ascii="Arial" w:eastAsia="Calibri" w:hAnsi="Arial" w:cs="Arial"/>
          <w:sz w:val="20"/>
          <w:szCs w:val="20"/>
          <w:lang w:eastAsia="zh-CN"/>
        </w:rPr>
        <w:t>UK-a, a potom i vrijednost uzetog</w:t>
      </w: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 inzulina uz obroke za svakog dijabetičara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>- evidencije hospitalizacija i specijalističkih nalaza</w:t>
      </w:r>
    </w:p>
    <w:p w:rsidR="00C81C7E" w:rsidRPr="005F0F91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F0F91">
        <w:rPr>
          <w:rFonts w:ascii="Arial" w:eastAsia="Calibri" w:hAnsi="Arial" w:cs="Arial"/>
          <w:sz w:val="20"/>
          <w:szCs w:val="20"/>
          <w:lang w:eastAsia="zh-CN"/>
        </w:rPr>
        <w:t xml:space="preserve">- evidencije postupaka koji se provode u općoj, preventivnoj i specijalnoj njezi ( kupanje, </w:t>
      </w:r>
      <w:r>
        <w:rPr>
          <w:rFonts w:ascii="Arial" w:eastAsia="Calibri" w:hAnsi="Arial" w:cs="Arial"/>
          <w:sz w:val="20"/>
          <w:szCs w:val="20"/>
          <w:lang w:eastAsia="zh-CN"/>
        </w:rPr>
        <w:t>izmjene urinarnih katetera, procjena rizika za pad ( Mores</w:t>
      </w:r>
      <w:r w:rsidRPr="005F0F91">
        <w:rPr>
          <w:rFonts w:ascii="Arial" w:eastAsia="Calibri" w:hAnsi="Arial" w:cs="Arial"/>
          <w:sz w:val="20"/>
          <w:szCs w:val="20"/>
          <w:lang w:eastAsia="zh-CN"/>
        </w:rPr>
        <w:t>ova skala ), prevencija za nastanak dekubitusa ( Braden skala ), procjena rizika za nastanak dekubitusa ( Norton skala ).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A3303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Glavna medicinska sestra je u suradnji sa medicinskim sestrama i njegovateljicama planirala opću njegu prema individualnim potrebama svakog korisnika uvažavajući pri tome želje kori</w:t>
      </w:r>
      <w:r>
        <w:rPr>
          <w:rFonts w:ascii="Arial" w:eastAsia="Calibri" w:hAnsi="Arial" w:cs="Arial"/>
          <w:sz w:val="20"/>
          <w:szCs w:val="20"/>
          <w:lang w:eastAsia="zh-CN"/>
        </w:rPr>
        <w:t>snika koliko je to god moguće (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dan i vrijeme kupanja, vrijeme odlaska na počinak, izbor obroka, mjesto obroka itd.). Svakodnevno su se obavljale četiri njege svih korisnika u stacionarnom i stambeno ovisnom smještaju.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0A472A">
        <w:rPr>
          <w:rFonts w:ascii="Arial" w:eastAsia="Calibri" w:hAnsi="Arial" w:cs="Arial"/>
          <w:sz w:val="20"/>
          <w:szCs w:val="20"/>
          <w:lang w:eastAsia="zh-CN"/>
        </w:rPr>
        <w:t xml:space="preserve">Svakodnevno je glavna medicinska sestra nakon primopredaje službe i doručka dogovarala dnevni plana rada za tekući dan, ovisno o aktivnostima za taj dan, promjenama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u obrocima(dijeta), rasporedu kupanja korisnika te svim bitnim informacijama.</w:t>
      </w:r>
    </w:p>
    <w:p w:rsidR="00697855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0A472A">
        <w:rPr>
          <w:rFonts w:ascii="Arial" w:eastAsia="Calibri" w:hAnsi="Arial" w:cs="Arial"/>
          <w:sz w:val="20"/>
          <w:szCs w:val="20"/>
          <w:lang w:eastAsia="zh-CN"/>
        </w:rPr>
        <w:t xml:space="preserve">Prilikom izmjene smjena, predavale su se informacije o zdravstvenom stanju korisnika, pisanim i usmenim putem, o vitalnim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znakovima ( promjenama tjelesne temperature, tlak, vrijednostima GUK-a i sl.), eventualnim hitnim stanjima, hospitalizaciji, promjenama ponašanja (depresivna stanja, odbijanje hrane i terapije itd. ), incidentima ( padovi, ozljede ), promjenama na koži ( rane, crvenilo kože )  i ostalo. </w:t>
      </w:r>
    </w:p>
    <w:p w:rsidR="00FC16C8" w:rsidRDefault="00694BED" w:rsidP="00697855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83840" behindDoc="1" locked="0" layoutInCell="1" allowOverlap="1" wp14:anchorId="37276905" wp14:editId="7DF4B4D6">
            <wp:simplePos x="0" y="0"/>
            <wp:positionH relativeFrom="column">
              <wp:posOffset>-427355</wp:posOffset>
            </wp:positionH>
            <wp:positionV relativeFrom="paragraph">
              <wp:posOffset>-12699</wp:posOffset>
            </wp:positionV>
            <wp:extent cx="2457450" cy="3276600"/>
            <wp:effectExtent l="247650" t="209550" r="438150" b="419100"/>
            <wp:wrapTight wrapText="bothSides">
              <wp:wrapPolygon edited="0">
                <wp:start x="17874" y="-1085"/>
                <wp:lineTo x="-865" y="-1677"/>
                <wp:lineTo x="-1521" y="2319"/>
                <wp:lineTo x="-1662" y="10364"/>
                <wp:lineTo x="-1636" y="18417"/>
                <wp:lineTo x="-1132" y="22592"/>
                <wp:lineTo x="637" y="23552"/>
                <wp:lineTo x="784" y="23810"/>
                <wp:lineTo x="3792" y="23946"/>
                <wp:lineTo x="3980" y="23703"/>
                <wp:lineTo x="22613" y="23535"/>
                <wp:lineTo x="22780" y="23543"/>
                <wp:lineTo x="24434" y="21730"/>
                <wp:lineTo x="24599" y="17586"/>
                <wp:lineTo x="24546" y="1480"/>
                <wp:lineTo x="22858" y="-483"/>
                <wp:lineTo x="22721" y="-866"/>
                <wp:lineTo x="17874" y="-108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7dfb2a0bfd4a2651d0d99eaa3264f6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773">
                      <a:off x="0" y="0"/>
                      <a:ext cx="245745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72A" w:rsidRPr="00FC16C8" w:rsidRDefault="00697855" w:rsidP="00697855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FC16C8">
        <w:rPr>
          <w:rFonts w:ascii="Arial" w:eastAsia="Calibri" w:hAnsi="Arial" w:cs="Arial"/>
          <w:sz w:val="20"/>
          <w:szCs w:val="20"/>
          <w:lang w:eastAsia="zh-CN"/>
        </w:rPr>
        <w:t>Njegovateljice su pružale intenzivnu skrb nepokretnim i djelomično pokretnim korisnicima kroz pomoć pri osobnoj higijeni, hranjenju, promjeni položaja u krevetu i pozicioniranju u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svrhu sprječavanja komplikacija</w:t>
      </w:r>
      <w:r w:rsidR="00FC16C8" w:rsidRPr="00FC16C8">
        <w:rPr>
          <w:rFonts w:ascii="Arial" w:eastAsia="Calibri" w:hAnsi="Arial" w:cs="Arial"/>
          <w:sz w:val="20"/>
          <w:szCs w:val="20"/>
          <w:lang w:eastAsia="zh-CN"/>
        </w:rPr>
        <w:t xml:space="preserve"> usljed dugotrajnog ležanja, a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 xml:space="preserve">  </w:t>
      </w:r>
      <w:r w:rsidR="00FC16C8" w:rsidRPr="00FC16C8">
        <w:rPr>
          <w:rFonts w:ascii="Arial" w:eastAsia="Calibri" w:hAnsi="Arial" w:cs="Arial"/>
          <w:sz w:val="20"/>
          <w:szCs w:val="20"/>
          <w:lang w:eastAsia="zh-CN"/>
        </w:rPr>
        <w:t>p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>okretnima</w:t>
      </w:r>
      <w:r w:rsidR="00FC16C8" w:rsidRPr="00FC16C8">
        <w:rPr>
          <w:rFonts w:ascii="Arial" w:eastAsia="Calibri" w:hAnsi="Arial" w:cs="Arial"/>
          <w:sz w:val="20"/>
          <w:szCs w:val="20"/>
          <w:lang w:eastAsia="zh-CN"/>
        </w:rPr>
        <w:t xml:space="preserve"> djelomičnu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 w:rsidR="00FC16C8" w:rsidRPr="00FC16C8">
        <w:rPr>
          <w:rFonts w:ascii="Arial" w:eastAsia="Calibri" w:hAnsi="Arial" w:cs="Arial"/>
          <w:sz w:val="20"/>
          <w:szCs w:val="20"/>
          <w:lang w:eastAsia="zh-CN"/>
        </w:rPr>
        <w:t>srb sukladno njihovim potrebama.</w:t>
      </w:r>
    </w:p>
    <w:p w:rsidR="00697855" w:rsidRPr="00FC16C8" w:rsidRDefault="00FC16C8" w:rsidP="00697855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FC16C8">
        <w:rPr>
          <w:rFonts w:ascii="Arial" w:eastAsia="Calibri" w:hAnsi="Arial" w:cs="Arial"/>
          <w:sz w:val="20"/>
          <w:szCs w:val="20"/>
          <w:lang w:eastAsia="zh-CN"/>
        </w:rPr>
        <w:t>Nje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govateljice su 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 xml:space="preserve">svoja dnevna 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>zapaž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>anja o promjenama u ponašanju korisnika kao i zapažanja o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bilo 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>kakvim promjena stanja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korisnika 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>prenosile medicinskim sestrama i socijalnim radnicama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>,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a sve u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 xml:space="preserve"> svrhu pravovremenog 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reagiranja na </w:t>
      </w:r>
      <w:r w:rsidRPr="00FC16C8">
        <w:rPr>
          <w:rFonts w:ascii="Arial" w:eastAsia="Calibri" w:hAnsi="Arial" w:cs="Arial"/>
          <w:sz w:val="20"/>
          <w:szCs w:val="20"/>
          <w:lang w:eastAsia="zh-CN"/>
        </w:rPr>
        <w:t>novonastale situacije.</w:t>
      </w:r>
      <w:r w:rsidR="000A472A" w:rsidRPr="00FC16C8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</w:p>
    <w:p w:rsidR="00697855" w:rsidRDefault="00697855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EA3303" w:rsidRPr="000A472A" w:rsidRDefault="00FC16C8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Također su se, n</w:t>
      </w:r>
      <w:r w:rsidR="00EA3303" w:rsidRPr="000A472A">
        <w:rPr>
          <w:rFonts w:ascii="Arial" w:eastAsia="Calibri" w:hAnsi="Arial" w:cs="Arial"/>
          <w:sz w:val="20"/>
          <w:szCs w:val="20"/>
          <w:lang w:eastAsia="zh-CN"/>
        </w:rPr>
        <w:t>a tjednim sastancima medicinskih sestara i njegovateljica sa ravnateljicom i socijalnim radnicama</w:t>
      </w:r>
      <w:r>
        <w:rPr>
          <w:rFonts w:ascii="Arial" w:eastAsia="Calibri" w:hAnsi="Arial" w:cs="Arial"/>
          <w:sz w:val="20"/>
          <w:szCs w:val="20"/>
          <w:lang w:eastAsia="zh-CN"/>
        </w:rPr>
        <w:t>,</w:t>
      </w:r>
      <w:r w:rsidR="00EA3303" w:rsidRPr="000A472A">
        <w:rPr>
          <w:rFonts w:ascii="Arial" w:eastAsia="Calibri" w:hAnsi="Arial" w:cs="Arial"/>
          <w:sz w:val="20"/>
          <w:szCs w:val="20"/>
          <w:lang w:eastAsia="zh-CN"/>
        </w:rPr>
        <w:t xml:space="preserve"> iznosil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a </w:t>
      </w:r>
      <w:r w:rsidR="001245F6" w:rsidRPr="000A472A">
        <w:rPr>
          <w:rFonts w:ascii="Arial" w:eastAsia="Calibri" w:hAnsi="Arial" w:cs="Arial"/>
          <w:sz w:val="20"/>
          <w:szCs w:val="20"/>
          <w:lang w:eastAsia="zh-CN"/>
        </w:rPr>
        <w:t>zapažanja o koris</w:t>
      </w:r>
      <w:r w:rsidR="00697855" w:rsidRPr="000A472A">
        <w:rPr>
          <w:rFonts w:ascii="Arial" w:eastAsia="Calibri" w:hAnsi="Arial" w:cs="Arial"/>
          <w:sz w:val="20"/>
          <w:szCs w:val="20"/>
          <w:lang w:eastAsia="zh-CN"/>
        </w:rPr>
        <w:t xml:space="preserve">nicima, njihovom stanju, potrebama i ponašanju te davali prijedlozi za eventualne promjene u 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pristupu i </w:t>
      </w:r>
      <w:r w:rsidR="00697855" w:rsidRPr="000A472A">
        <w:rPr>
          <w:rFonts w:ascii="Arial" w:eastAsia="Calibri" w:hAnsi="Arial" w:cs="Arial"/>
          <w:sz w:val="20"/>
          <w:szCs w:val="20"/>
          <w:lang w:eastAsia="zh-CN"/>
        </w:rPr>
        <w:t xml:space="preserve">načinu rada. </w:t>
      </w:r>
    </w:p>
    <w:p w:rsidR="001245F6" w:rsidRDefault="001245F6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lastRenderedPageBreak/>
        <w:t>Glavna medicinska sestra je naručivala korisnike na specijalističke preglede, obavještavala obitelj, te za nepokretne ili teže pokretne korisnike naručivala sanitetski prijevoz u slučajevima kada obitelj nije mogla osobnim vozilom korisnika odvesti na zakazani pregled.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Obitelji i/ili rodbina korisnika bili su upoznati da prije prijema u Dom obave sve moguće kontrolne preglede kako bi nalazi bili novijeg datuma.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C81C7E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Uzimanje materijala za laboratorijske analize: vađenje krvi, uzimanje briseva, urina i urinokultura provodilo se u Domu,  te se materijal četvrtkom nosio u Dom zdravlja Gruda, utorkom i petkom  u Dom zdravlja Cavtat, a ostalim radnim danima, ako je bilo potrebno, osoblje Doma je nosilo materijale za analizu u biokemijski, mikrobiološki ili transfuzijski laboratorij OB Dubrovnik.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9F5BD3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U Domu je provedeno cijepljenje protiv sezonske gripe cjepivom „Influvac tera“ uz suglasnost obiteljskog liječnika koji je sve korisnike pregledao te odobrio cijepljenje. Negativnih reakcija na cjepivo nije bilo. </w:t>
      </w:r>
      <w:r w:rsidRPr="009F5BD3">
        <w:rPr>
          <w:rFonts w:ascii="Arial" w:eastAsia="Calibri" w:hAnsi="Arial" w:cs="Arial"/>
          <w:sz w:val="20"/>
          <w:szCs w:val="20"/>
          <w:lang w:eastAsia="zh-CN"/>
        </w:rPr>
        <w:t>Ukupno je cijepljeno 50 korisni</w:t>
      </w:r>
      <w:r>
        <w:rPr>
          <w:rFonts w:ascii="Arial" w:eastAsia="Calibri" w:hAnsi="Arial" w:cs="Arial"/>
          <w:sz w:val="20"/>
          <w:szCs w:val="20"/>
          <w:lang w:eastAsia="zh-CN"/>
        </w:rPr>
        <w:t>ka od strane dr.Mahmutović  21</w:t>
      </w:r>
      <w:r w:rsidRPr="009F5BD3">
        <w:rPr>
          <w:rFonts w:ascii="Arial" w:eastAsia="Calibri" w:hAnsi="Arial" w:cs="Arial"/>
          <w:sz w:val="20"/>
          <w:szCs w:val="20"/>
          <w:lang w:eastAsia="zh-CN"/>
        </w:rPr>
        <w:t xml:space="preserve"> korisnika od stran</w:t>
      </w:r>
      <w:r>
        <w:rPr>
          <w:rFonts w:ascii="Arial" w:eastAsia="Calibri" w:hAnsi="Arial" w:cs="Arial"/>
          <w:sz w:val="20"/>
          <w:szCs w:val="20"/>
          <w:lang w:eastAsia="zh-CN"/>
        </w:rPr>
        <w:t>e dr.Mijanović , te dvoje korisnika od strane dr  Zore-Borovinić.</w:t>
      </w:r>
    </w:p>
    <w:p w:rsidR="00C81C7E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Korisnici kojima je propisana intramuskularna terapija ( 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Neurobion forte,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vitamin B12 ), ( Depo</w:t>
      </w:r>
      <w:r>
        <w:rPr>
          <w:rFonts w:ascii="Arial" w:eastAsia="Calibri" w:hAnsi="Arial" w:cs="Arial"/>
          <w:sz w:val="20"/>
          <w:szCs w:val="20"/>
          <w:lang w:eastAsia="zh-CN"/>
        </w:rPr>
        <w:t>-M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oditen + Akineton</w:t>
      </w:r>
      <w:r>
        <w:rPr>
          <w:rFonts w:ascii="Arial" w:eastAsia="Calibri" w:hAnsi="Arial" w:cs="Arial"/>
          <w:sz w:val="20"/>
          <w:szCs w:val="20"/>
          <w:lang w:eastAsia="zh-CN"/>
        </w:rPr>
        <w:t>, Xeplion i sl.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), redovito se davala po ordiniranju liječnika te se o istoj vodila evidencija.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Najčešće kronične dijagnoze su bile: CVI, KOPB, bubrežna insuficijencija, diabetes mellitus tip 1, diabetes mellitus tip 2, hipertenzija, anemija, inkontinencija, demencija ( Alzheimerova, vaskularna ).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694BED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b/>
          <w:i/>
          <w:noProof/>
          <w:sz w:val="20"/>
          <w:szCs w:val="20"/>
          <w:lang w:eastAsia="hr-HR"/>
        </w:rPr>
        <w:drawing>
          <wp:anchor distT="0" distB="0" distL="114300" distR="114300" simplePos="0" relativeHeight="251684864" behindDoc="0" locked="0" layoutInCell="1" allowOverlap="1" wp14:anchorId="0217CEC6" wp14:editId="66643268">
            <wp:simplePos x="0" y="0"/>
            <wp:positionH relativeFrom="column">
              <wp:posOffset>3517743</wp:posOffset>
            </wp:positionH>
            <wp:positionV relativeFrom="paragraph">
              <wp:posOffset>135889</wp:posOffset>
            </wp:positionV>
            <wp:extent cx="2545080" cy="3362960"/>
            <wp:effectExtent l="266700" t="228600" r="274320" b="2374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e7ba2837e413d36b08c7adac32109a8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21">
                      <a:off x="0" y="0"/>
                      <a:ext cx="2545080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7E" w:rsidRPr="00CE1288">
        <w:rPr>
          <w:rFonts w:ascii="Arial" w:eastAsia="Calibri" w:hAnsi="Arial" w:cs="Arial"/>
          <w:sz w:val="20"/>
          <w:szCs w:val="20"/>
          <w:lang w:eastAsia="zh-CN"/>
        </w:rPr>
        <w:t>Dijabetičarima tipa 1 svakodnevno su se kontrolirale vrijednosti GUK-a i iste se evidentirale u posebnu evidenciju. Također su se  zabilježavale vrijednosti davanja inzulinske terapije koja je propisana od strane specijaliste.</w:t>
      </w:r>
    </w:p>
    <w:p w:rsidR="00C81C7E" w:rsidRPr="00694BED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Korisnicima koji su dijabetičari na tabletama  mjesečno se mjerio GUK ovisno o potrebi i preporuci liječnika. </w:t>
      </w:r>
    </w:p>
    <w:p w:rsidR="00C81C7E" w:rsidRPr="00694BED" w:rsidRDefault="00694BED" w:rsidP="00C81C7E">
      <w:pPr>
        <w:suppressAutoHyphens/>
        <w:spacing w:after="0" w:line="276" w:lineRule="auto"/>
        <w:jc w:val="both"/>
        <w:rPr>
          <w:rFonts w:ascii="Arial" w:eastAsia="Calibri" w:hAnsi="Arial" w:cs="Arial"/>
          <w:b/>
          <w:i/>
          <w:sz w:val="20"/>
          <w:szCs w:val="20"/>
          <w:lang w:eastAsia="zh-CN"/>
        </w:rPr>
      </w:pPr>
      <w:r>
        <w:rPr>
          <w:rFonts w:ascii="Arial" w:eastAsia="Calibri" w:hAnsi="Arial" w:cs="Arial"/>
          <w:b/>
          <w:i/>
          <w:noProof/>
          <w:sz w:val="20"/>
          <w:szCs w:val="20"/>
          <w:lang w:eastAsia="hr-HR"/>
        </w:rPr>
        <w:t xml:space="preserve">                                                                                                 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Kod većine korisnik</w:t>
      </w:r>
      <w:r w:rsidR="00694BED">
        <w:rPr>
          <w:rFonts w:ascii="Arial" w:eastAsia="Calibri" w:hAnsi="Arial" w:cs="Arial"/>
          <w:sz w:val="20"/>
          <w:szCs w:val="20"/>
          <w:lang w:eastAsia="zh-CN"/>
        </w:rPr>
        <w:t>a je prisutan multimorbiditet (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pr</w:t>
      </w:r>
      <w:r w:rsidR="00694BED">
        <w:rPr>
          <w:rFonts w:ascii="Arial" w:eastAsia="Calibri" w:hAnsi="Arial" w:cs="Arial"/>
          <w:sz w:val="20"/>
          <w:szCs w:val="20"/>
          <w:lang w:eastAsia="zh-CN"/>
        </w:rPr>
        <w:t>isutnost više dijagnoza bolesti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). Iako pojedini poremećaji ne moraju imati invalidizirajući karakter, kronične bolesti i ograničenja svakako sprečavaju ispunjenje želja.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694BED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Svi  kronično oboljeli uzimaju redovno terapiju o čemu vode brigu medicinske sestre sa glavnom medicinskom sestrom. Korisnici  su se redovno educirali o važnosti primjerene prehrane i važnosti redovne kontrole tlaka, GUK-a i uzimanja terapije. Glavna sestra je po potrebi  provodila  individualne razgovore i savjetovanje korisnika te obitelji. Uz napredak medicine ambulantno se provode mnoge invazivne i neinvazivne pretrage za koje je potrebna višednevna temeljita priprema pri čemu se korisnici ne snalaze, stoga je potrebno stalno vođenje, upućivanje i nadzor korisnika od strane osoblja kako bi pretrage uspjele. Svakodnevno su se obavljali  mnogobrojni razgovori sa rodbinom i korisnicima u vezi planiranja i provođenja zdravstvene njege.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Mnogi korisnici su se i još se kreću pomoću pomagala, kolica, raznih hodalica i štapova. Pomoć pri osposobljavanju za kretanje i održavanje postojećih funkcija pružali su  fizioterapeuti kojima po potrebi  pomaže osoblje.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lastRenderedPageBreak/>
        <w:t>Mnogi korisnici su iz svojih domo</w:t>
      </w:r>
      <w:r w:rsidR="00694BED">
        <w:rPr>
          <w:rFonts w:ascii="Arial" w:eastAsia="Calibri" w:hAnsi="Arial" w:cs="Arial"/>
          <w:sz w:val="20"/>
          <w:szCs w:val="20"/>
          <w:lang w:eastAsia="zh-CN"/>
        </w:rPr>
        <w:t>va došli sa nekim od pomagala (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hodalica, kolica, toaletne stolice, štap, slušni aparat, antidekubitalni madrac, itd.). O svemu se vodila uredna evidencija kako bi se osobna pomagala, kada za to više nema potrebe, mogla vratiti obitelji.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U 202</w:t>
      </w:r>
      <w:r>
        <w:rPr>
          <w:rFonts w:ascii="Arial" w:eastAsia="Calibri" w:hAnsi="Arial" w:cs="Arial"/>
          <w:sz w:val="20"/>
          <w:szCs w:val="20"/>
          <w:lang w:eastAsia="zh-CN"/>
        </w:rPr>
        <w:t>5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.godini svi korisnici koji su imali potrebu za invalidskim kolicima, antidekubitalnim madracem ili hodalicom, a na to su imali pravo, to su pravo i ostvarili putem HZZO-a.    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DF4A4D" w:rsidRDefault="00FC16C8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  <w:r w:rsidRPr="00DF4A4D">
        <w:rPr>
          <w:rFonts w:ascii="Arial" w:eastAsia="Calibri" w:hAnsi="Arial" w:cs="Arial"/>
          <w:sz w:val="20"/>
          <w:szCs w:val="20"/>
          <w:lang w:eastAsia="zh-CN"/>
        </w:rPr>
        <w:t xml:space="preserve">U stacionarnom dijelu Doma 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 xml:space="preserve">smješteni 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 xml:space="preserve">su 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>potpuno i djelomično funkcionalno ovisni korisnici. Posebna pažnja se posvećivala prevenciji i suzbijanju komplikacija dugotrajnog ležanja ( dekubitus, pneu</w:t>
      </w:r>
      <w:r w:rsidR="00DF4A4D" w:rsidRPr="00DF4A4D">
        <w:rPr>
          <w:rFonts w:ascii="Arial" w:eastAsia="Calibri" w:hAnsi="Arial" w:cs="Arial"/>
          <w:sz w:val="20"/>
          <w:szCs w:val="20"/>
          <w:lang w:eastAsia="zh-CN"/>
        </w:rPr>
        <w:t xml:space="preserve">monije, tromboze, kontrakture ) što se postiže redovitim okretanjem i pozicioniranjem takvih korisnika od strane njegovateljica. </w:t>
      </w:r>
      <w:r w:rsidR="00DF4A4D">
        <w:rPr>
          <w:rFonts w:ascii="Arial" w:eastAsia="Calibri" w:hAnsi="Arial" w:cs="Arial"/>
          <w:sz w:val="20"/>
          <w:szCs w:val="20"/>
          <w:lang w:eastAsia="zh-CN"/>
        </w:rPr>
        <w:t xml:space="preserve">Praćenjem stanja kože te korištenjem antidekubitalnih madraca vodilo se računa o udobnosti te smanjio pritisak na kritična mjesta. 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 xml:space="preserve">Uvelike su tu pomagli i 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>fizioterapeut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>i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 xml:space="preserve"> koji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 xml:space="preserve"> sukladno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 xml:space="preserve"> plan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>u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 xml:space="preserve"> za svakog korisnika 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>odrađuju individualne</w:t>
      </w:r>
      <w:r w:rsidR="00DF4A4D" w:rsidRPr="00DF4A4D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 w:rsidRPr="00DF4A4D">
        <w:rPr>
          <w:rFonts w:ascii="Arial" w:eastAsia="Calibri" w:hAnsi="Arial" w:cs="Arial"/>
          <w:sz w:val="20"/>
          <w:szCs w:val="20"/>
          <w:lang w:eastAsia="zh-CN"/>
        </w:rPr>
        <w:t>fizioterapeutske vježbe</w:t>
      </w:r>
      <w:r w:rsidR="00DF4A4D" w:rsidRPr="00DF4A4D">
        <w:rPr>
          <w:rFonts w:ascii="Arial" w:eastAsia="Calibri" w:hAnsi="Arial" w:cs="Arial"/>
          <w:sz w:val="20"/>
          <w:szCs w:val="20"/>
          <w:lang w:eastAsia="zh-CN"/>
        </w:rPr>
        <w:t>. Planiranje</w:t>
      </w:r>
      <w:r w:rsidR="00C81C7E" w:rsidRPr="00DF4A4D">
        <w:rPr>
          <w:rFonts w:ascii="Arial" w:eastAsia="Calibri" w:hAnsi="Arial" w:cs="Arial"/>
          <w:sz w:val="20"/>
          <w:szCs w:val="20"/>
          <w:lang w:eastAsia="zh-CN"/>
        </w:rPr>
        <w:t xml:space="preserve"> vježbi je razrađen sa liječnicama obiteljske medicine, </w:t>
      </w:r>
      <w:r w:rsidR="00C81C7E" w:rsidRPr="00CE1288">
        <w:rPr>
          <w:rFonts w:ascii="Arial" w:eastAsia="Calibri" w:hAnsi="Arial" w:cs="Arial"/>
          <w:sz w:val="20"/>
          <w:szCs w:val="20"/>
          <w:lang w:eastAsia="zh-CN"/>
        </w:rPr>
        <w:t>fizijatrom, glavnom medicinskom sestrom i socijalnom radnicom. Korisnici su podijeljeni u grupe prema dijagnozama, godinama, te njihovim trenutačnim zdravstvenim stanjem i potrebama, te kroz takve organizirane grupe su obavljali vježbe kako bi se  prevenirale i suzbijale komplikacije dugotrajnog ležanja i mirovanja.</w:t>
      </w:r>
    </w:p>
    <w:p w:rsidR="00C81C7E" w:rsidRPr="000A472A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0A472A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0A472A">
        <w:rPr>
          <w:rFonts w:ascii="Arial" w:eastAsia="Calibri" w:hAnsi="Arial" w:cs="Arial"/>
          <w:sz w:val="20"/>
          <w:szCs w:val="20"/>
          <w:lang w:eastAsia="zh-CN"/>
        </w:rPr>
        <w:t>Glavna medicinska sestra, medicinske sestre i njegovateljice su sudjelovale  u svakodnevnoj općoj, specijalnoj i preventivnoj njezi, te obavljale higijenu korisnika, previjanje rana, kupanje korisnika, mijenjale posteljinu i osobno rublje, masirale predilekcione djelove tijela različitim kremema, postavljale antidekubitalna pomagala i potrebnim korisnicima su mjenjale položaj tijela u krevetu, a sve kako bi spriječile nastanak komplikacija usljed dugotrajnog ležanja.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9F0EDC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9F0EDC">
        <w:rPr>
          <w:rFonts w:ascii="Arial" w:eastAsia="Calibri" w:hAnsi="Arial" w:cs="Arial"/>
          <w:sz w:val="20"/>
          <w:szCs w:val="20"/>
          <w:lang w:eastAsia="zh-CN"/>
        </w:rPr>
        <w:t>Prilikom smještaja korisnika u Dom, neki od njih imali su različite stupnjeve dekubitalnih rana, bilo da su došli iz svoje kuće ili iz druge ustanove ( domova, bolnice ). Svi dekubitusi redovito su se previjali po naputcima specijaliste ili obiteljskog liječnika i uredno su se evidentirali. Osim dekubitusa, previjale su se i ostale kronične rane, postoperacijske rane i rane nastale slučajnim ozljeđivanjem.</w:t>
      </w:r>
    </w:p>
    <w:p w:rsidR="00C81C7E" w:rsidRPr="009F0EDC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Kroz 2025</w:t>
      </w:r>
      <w:r w:rsidRPr="009F0EDC">
        <w:rPr>
          <w:rFonts w:ascii="Arial" w:eastAsia="Calibri" w:hAnsi="Arial" w:cs="Arial"/>
          <w:sz w:val="20"/>
          <w:szCs w:val="20"/>
          <w:lang w:eastAsia="zh-CN"/>
        </w:rPr>
        <w:t>.g. obavljen</w:t>
      </w:r>
      <w:r>
        <w:rPr>
          <w:rFonts w:ascii="Arial" w:eastAsia="Calibri" w:hAnsi="Arial" w:cs="Arial"/>
          <w:sz w:val="20"/>
          <w:szCs w:val="20"/>
          <w:lang w:eastAsia="zh-CN"/>
        </w:rPr>
        <w:t>o je 595</w:t>
      </w:r>
      <w:r w:rsidRPr="009F0EDC">
        <w:rPr>
          <w:rFonts w:ascii="Arial" w:eastAsia="Calibri" w:hAnsi="Arial" w:cs="Arial"/>
          <w:sz w:val="20"/>
          <w:szCs w:val="20"/>
          <w:lang w:eastAsia="zh-CN"/>
        </w:rPr>
        <w:t xml:space="preserve"> prevoja akutnih i kroničnih rana.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E02B0B">
        <w:rPr>
          <w:rFonts w:ascii="Arial" w:eastAsia="Calibri" w:hAnsi="Arial" w:cs="Arial"/>
          <w:sz w:val="20"/>
          <w:szCs w:val="20"/>
          <w:lang w:eastAsia="zh-CN"/>
        </w:rPr>
        <w:t>Zahvaljujući sustavnom provođenju zdravstvene njege, primjenom suvremenih obloga za cijeljenje kronične rane, te korištenjem anti</w:t>
      </w:r>
      <w:r>
        <w:rPr>
          <w:rFonts w:ascii="Arial" w:eastAsia="Calibri" w:hAnsi="Arial" w:cs="Arial"/>
          <w:sz w:val="20"/>
          <w:szCs w:val="20"/>
          <w:lang w:eastAsia="zh-CN"/>
        </w:rPr>
        <w:t>dekubitalnih madraca krajem 2025.g. imamo 2</w:t>
      </w:r>
      <w:r w:rsidRPr="00E02B0B">
        <w:rPr>
          <w:rFonts w:ascii="Arial" w:eastAsia="Calibri" w:hAnsi="Arial" w:cs="Arial"/>
          <w:sz w:val="20"/>
          <w:szCs w:val="20"/>
          <w:lang w:eastAsia="zh-CN"/>
        </w:rPr>
        <w:t xml:space="preserve"> ko</w:t>
      </w:r>
      <w:r w:rsidR="00D16A1B">
        <w:rPr>
          <w:rFonts w:ascii="Arial" w:eastAsia="Calibri" w:hAnsi="Arial" w:cs="Arial"/>
          <w:sz w:val="20"/>
          <w:szCs w:val="20"/>
          <w:lang w:eastAsia="zh-CN"/>
        </w:rPr>
        <w:t xml:space="preserve">risnika sa dekubitalnim ranama. </w:t>
      </w:r>
      <w:r w:rsidRPr="00E02B0B">
        <w:rPr>
          <w:rFonts w:ascii="Arial" w:eastAsia="Calibri" w:hAnsi="Arial" w:cs="Arial"/>
          <w:sz w:val="20"/>
          <w:szCs w:val="20"/>
          <w:lang w:eastAsia="zh-CN"/>
        </w:rPr>
        <w:t xml:space="preserve">Zbog specifičnosti kože starijih osoba često je znalo dolaziti do oguljotina koje bi zarastale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nakon par dana.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Redovitom higijenom ruka osoblja, sortiranjem i odlaganjem infektivnog otpada, sortiranjem posteljenog rublja, pranjem, dezinfekcijom i sterilizacijom instrumenata te korištenjem zaštitne od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jeće ( maske, rukavice, kape )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nije nastupila  niti jedna intrahospitalna infekcija u našoj ustanovi.</w:t>
      </w:r>
    </w:p>
    <w:p w:rsidR="00C81C7E" w:rsidRPr="00A65223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C81C7E" w:rsidRPr="00917686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Tokom 2025</w:t>
      </w:r>
      <w:r w:rsidRPr="00917686">
        <w:rPr>
          <w:rFonts w:ascii="Arial" w:eastAsia="Calibri" w:hAnsi="Arial" w:cs="Arial"/>
          <w:sz w:val="20"/>
          <w:szCs w:val="20"/>
          <w:lang w:eastAsia="zh-CN"/>
        </w:rPr>
        <w:t>.g. pro</w:t>
      </w:r>
      <w:r>
        <w:rPr>
          <w:rFonts w:ascii="Arial" w:eastAsia="Calibri" w:hAnsi="Arial" w:cs="Arial"/>
          <w:sz w:val="20"/>
          <w:szCs w:val="20"/>
          <w:lang w:eastAsia="zh-CN"/>
        </w:rPr>
        <w:t>pisano je i bilo primjenjeno 103</w:t>
      </w:r>
      <w:r w:rsidRPr="00917686">
        <w:rPr>
          <w:rFonts w:ascii="Arial" w:eastAsia="Calibri" w:hAnsi="Arial" w:cs="Arial"/>
          <w:sz w:val="20"/>
          <w:szCs w:val="20"/>
          <w:lang w:eastAsia="zh-CN"/>
        </w:rPr>
        <w:t xml:space="preserve"> antibiotika.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Primnjena antibiotika se većinom  odnosila na liječenje respiratornih i uroloških infekcija.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Dvije trećine korisnika koristi pelene i uloške zbog inkontinecije.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Tr</w:t>
      </w:r>
      <w:r>
        <w:rPr>
          <w:rFonts w:ascii="Arial" w:eastAsia="Calibri" w:hAnsi="Arial" w:cs="Arial"/>
          <w:sz w:val="20"/>
          <w:szCs w:val="20"/>
          <w:lang w:eastAsia="zh-CN"/>
        </w:rPr>
        <w:t>ajni urinarni kateter imala su 2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korisnika. Kod onih korisnika koji nisu mogli mokriti zbog retencije (zastoja) mokraće postavljen je urinarni kateter.</w:t>
      </w:r>
    </w:p>
    <w:p w:rsidR="00694BED" w:rsidRPr="00D16A1B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Kada je potrebno uzeti urin na analizu korisniku koji je nepokretan, nakon prethodne pripreme i higijene genitalja, urin se uzima preko posta</w:t>
      </w:r>
      <w:r w:rsidR="00D16A1B">
        <w:rPr>
          <w:rFonts w:ascii="Arial" w:eastAsia="Calibri" w:hAnsi="Arial" w:cs="Arial"/>
          <w:sz w:val="20"/>
          <w:szCs w:val="20"/>
          <w:lang w:eastAsia="zh-CN"/>
        </w:rPr>
        <w:t xml:space="preserve">vljenog jednokratnog katetera. </w:t>
      </w:r>
    </w:p>
    <w:p w:rsidR="00694BED" w:rsidRPr="009F5BD3" w:rsidRDefault="00694BED" w:rsidP="00C81C7E">
      <w:pPr>
        <w:suppressAutoHyphens/>
        <w:spacing w:after="0" w:line="276" w:lineRule="auto"/>
        <w:jc w:val="both"/>
        <w:rPr>
          <w:rFonts w:ascii="Arial" w:eastAsia="Calibri" w:hAnsi="Arial" w:cs="Arial"/>
          <w:b/>
          <w:i/>
          <w:sz w:val="20"/>
          <w:szCs w:val="20"/>
          <w:lang w:eastAsia="zh-CN"/>
        </w:rPr>
      </w:pPr>
    </w:p>
    <w:p w:rsidR="00C81C7E" w:rsidRPr="009F5BD3" w:rsidRDefault="00D16A1B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b/>
          <w:i/>
          <w:sz w:val="20"/>
          <w:szCs w:val="20"/>
          <w:lang w:eastAsia="zh-CN"/>
        </w:rPr>
        <w:t>2</w:t>
      </w:r>
      <w:r w:rsidR="00C81C7E" w:rsidRPr="009F5BD3">
        <w:rPr>
          <w:rFonts w:ascii="Arial" w:eastAsia="Calibri" w:hAnsi="Arial" w:cs="Arial"/>
          <w:b/>
          <w:i/>
          <w:sz w:val="20"/>
          <w:szCs w:val="20"/>
          <w:lang w:eastAsia="zh-CN"/>
        </w:rPr>
        <w:t>. Broj korisnika po stupnju inkontinencije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2"/>
        <w:gridCol w:w="4520"/>
      </w:tblGrid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STUPANJ INKONTINENCIJE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BROJ KORISNIKA</w:t>
            </w:r>
          </w:p>
        </w:tc>
      </w:tr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Teška inkontinencija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35</w:t>
            </w:r>
          </w:p>
        </w:tc>
      </w:tr>
      <w:tr w:rsidR="00C81C7E" w:rsidRPr="00CE1288" w:rsidTr="00EA3303">
        <w:trPr>
          <w:trHeight w:val="270"/>
        </w:trPr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Lakša inkontinencija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25</w:t>
            </w:r>
          </w:p>
        </w:tc>
      </w:tr>
      <w:tr w:rsidR="00C81C7E" w:rsidRPr="00CE1288" w:rsidTr="00EA3303">
        <w:trPr>
          <w:trHeight w:val="170"/>
        </w:trPr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Trajni kateter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2</w:t>
            </w:r>
          </w:p>
        </w:tc>
      </w:tr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UKUPNO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62</w:t>
            </w:r>
          </w:p>
        </w:tc>
      </w:tr>
    </w:tbl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Od ukupnog broja smješten</w:t>
      </w:r>
      <w:r>
        <w:rPr>
          <w:rFonts w:ascii="Arial" w:eastAsia="Calibri" w:hAnsi="Arial" w:cs="Arial"/>
          <w:sz w:val="20"/>
          <w:szCs w:val="20"/>
          <w:lang w:eastAsia="zh-CN"/>
        </w:rPr>
        <w:t>ih korisnika , njih 62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ima lakši ili tež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i oblik inkontinencije, a dva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korisnika </w:t>
      </w:r>
      <w:r>
        <w:rPr>
          <w:rFonts w:ascii="Arial" w:eastAsia="Calibri" w:hAnsi="Arial" w:cs="Arial"/>
          <w:sz w:val="20"/>
          <w:szCs w:val="20"/>
          <w:lang w:eastAsia="zh-CN"/>
        </w:rPr>
        <w:t>su imali trajni ka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teter zbog ne mogućnosti spontanog mokrenja.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E31A0E" w:rsidRDefault="00D16A1B" w:rsidP="00C81C7E">
      <w:pPr>
        <w:suppressAutoHyphens/>
        <w:spacing w:after="0" w:line="276" w:lineRule="auto"/>
        <w:jc w:val="both"/>
        <w:rPr>
          <w:rFonts w:ascii="Arial" w:eastAsia="Calibri" w:hAnsi="Arial" w:cs="Arial"/>
          <w:b/>
          <w:i/>
          <w:sz w:val="20"/>
          <w:szCs w:val="20"/>
          <w:lang w:eastAsia="zh-CN"/>
        </w:rPr>
      </w:pPr>
      <w:r>
        <w:rPr>
          <w:rFonts w:ascii="Arial" w:eastAsia="Calibri" w:hAnsi="Arial" w:cs="Arial"/>
          <w:b/>
          <w:i/>
          <w:sz w:val="20"/>
          <w:szCs w:val="20"/>
          <w:lang w:eastAsia="zh-CN"/>
        </w:rPr>
        <w:t>3</w:t>
      </w:r>
      <w:r w:rsidR="00C81C7E" w:rsidRPr="00CE1288">
        <w:rPr>
          <w:rFonts w:ascii="Arial" w:eastAsia="Calibri" w:hAnsi="Arial" w:cs="Arial"/>
          <w:b/>
          <w:i/>
          <w:sz w:val="20"/>
          <w:szCs w:val="20"/>
          <w:lang w:eastAsia="zh-CN"/>
        </w:rPr>
        <w:t>. B</w:t>
      </w:r>
      <w:r w:rsidR="00C81C7E">
        <w:rPr>
          <w:rFonts w:ascii="Arial" w:eastAsia="Calibri" w:hAnsi="Arial" w:cs="Arial"/>
          <w:b/>
          <w:i/>
          <w:sz w:val="20"/>
          <w:szCs w:val="20"/>
          <w:lang w:eastAsia="zh-CN"/>
        </w:rPr>
        <w:t>roj promjene urinarnog katetera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URINARNI KATETER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BROJ PROMJENA</w:t>
            </w:r>
          </w:p>
        </w:tc>
      </w:tr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sz w:val="20"/>
                <w:szCs w:val="20"/>
                <w:lang w:eastAsia="zh-CN"/>
              </w:rPr>
              <w:t>Promjena urinarnog katetera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16</w:t>
            </w:r>
          </w:p>
        </w:tc>
      </w:tr>
      <w:tr w:rsidR="00C81C7E" w:rsidRPr="00CE1288" w:rsidTr="00EA3303"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CE1288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UKUPNO</w:t>
            </w:r>
          </w:p>
        </w:tc>
        <w:tc>
          <w:tcPr>
            <w:tcW w:w="4644" w:type="dxa"/>
            <w:shd w:val="clear" w:color="auto" w:fill="auto"/>
          </w:tcPr>
          <w:p w:rsidR="00C81C7E" w:rsidRPr="00CE1288" w:rsidRDefault="00C81C7E" w:rsidP="00EA3303">
            <w:pPr>
              <w:suppressAutoHyphens/>
              <w:spacing w:after="0"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16</w:t>
            </w:r>
          </w:p>
        </w:tc>
      </w:tr>
    </w:tbl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U protekloj  godini surađivali smo uspješno sa Hitnom medicinskom pomoći, Sanitetskim prijevozom, OB Dubrovnik, Domom zdravlja Dubrovnik, ljekarnom «Prima pharma», Patronažnom službom,te pogrebnim poduzećem «Boninovo». </w:t>
      </w:r>
    </w:p>
    <w:p w:rsidR="00C81C7E" w:rsidRPr="00CE1288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Kroz cijelu godinu u Domu su se i dalje primjenjivale i poštovale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 sve propisane higijensko- epidemiološke mjere,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te redovito i pravilno dezinficiranje i pranje ruku,  prozračivanje i dezinfekcija svih prostorija u Domu.</w:t>
      </w:r>
    </w:p>
    <w:p w:rsidR="00C81C7E" w:rsidRDefault="00C81C7E" w:rsidP="00C81C7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953C83" w:rsidRPr="005E05B2" w:rsidRDefault="00953C83" w:rsidP="00CE1288">
      <w:pPr>
        <w:suppressAutoHyphens/>
        <w:spacing w:after="0" w:line="276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zh-CN"/>
        </w:rPr>
      </w:pPr>
    </w:p>
    <w:p w:rsidR="0002442F" w:rsidRPr="005E05B2" w:rsidRDefault="0002442F" w:rsidP="00E31A0E">
      <w:pPr>
        <w:pStyle w:val="ListParagraph"/>
        <w:numPr>
          <w:ilvl w:val="0"/>
          <w:numId w:val="14"/>
        </w:numPr>
        <w:spacing w:line="276" w:lineRule="auto"/>
        <w:rPr>
          <w:rFonts w:ascii="Arial" w:eastAsia="Calibri" w:hAnsi="Arial" w:cs="Arial"/>
          <w:b/>
          <w:sz w:val="20"/>
          <w:szCs w:val="20"/>
        </w:rPr>
      </w:pPr>
      <w:r w:rsidRPr="005E05B2">
        <w:rPr>
          <w:rFonts w:ascii="Arial" w:eastAsia="Calibri" w:hAnsi="Arial" w:cs="Arial"/>
          <w:b/>
          <w:sz w:val="20"/>
          <w:szCs w:val="20"/>
        </w:rPr>
        <w:t>FIZIKALNA TERAPIJA</w:t>
      </w:r>
    </w:p>
    <w:p w:rsidR="00DA3B9B" w:rsidRPr="005E05B2" w:rsidRDefault="00DA3B9B" w:rsidP="00CE1288">
      <w:pPr>
        <w:suppressAutoHyphens/>
        <w:spacing w:after="0" w:line="276" w:lineRule="auto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Uslugu fizioterapije u Domu Konavle obavljaju dva djelatnika. Poslovi fizikalne terapije se obavljaju sa pokretnim </w:t>
      </w:r>
      <w:r w:rsidR="00B5561B" w:rsidRPr="005E05B2">
        <w:rPr>
          <w:rFonts w:ascii="Arial" w:eastAsia="Calibri" w:hAnsi="Arial" w:cs="Arial"/>
          <w:sz w:val="20"/>
          <w:szCs w:val="20"/>
          <w:lang w:eastAsia="zh-CN"/>
        </w:rPr>
        <w:t>u dnevnom boravku Doma, sa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nepokretnim korisnicima u sobama korisnika. Fizioterapeuti izrađuju individualni plan rada za svakog korisnika. </w:t>
      </w:r>
    </w:p>
    <w:p w:rsidR="00D52467" w:rsidRPr="005E05B2" w:rsidRDefault="00D52467" w:rsidP="00CE1288">
      <w:pPr>
        <w:suppressAutoHyphens/>
        <w:spacing w:after="0" w:line="276" w:lineRule="auto"/>
        <w:ind w:left="1416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noProof/>
          <w:sz w:val="20"/>
          <w:szCs w:val="20"/>
          <w:lang w:eastAsia="hr-HR"/>
        </w:rPr>
        <w:t xml:space="preserve"> </w:t>
      </w:r>
    </w:p>
    <w:p w:rsidR="00CE1288" w:rsidRPr="005E05B2" w:rsidRDefault="00D16A1B" w:rsidP="00CE1288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81792" behindDoc="1" locked="0" layoutInCell="1" allowOverlap="1" wp14:anchorId="60009839" wp14:editId="11DCB114">
            <wp:simplePos x="0" y="0"/>
            <wp:positionH relativeFrom="page">
              <wp:posOffset>361950</wp:posOffset>
            </wp:positionH>
            <wp:positionV relativeFrom="paragraph">
              <wp:posOffset>-118745</wp:posOffset>
            </wp:positionV>
            <wp:extent cx="2800190" cy="3733586"/>
            <wp:effectExtent l="285750" t="247650" r="476885" b="457835"/>
            <wp:wrapTight wrapText="bothSides">
              <wp:wrapPolygon edited="0">
                <wp:start x="19647" y="-941"/>
                <wp:lineTo x="-301" y="-1916"/>
                <wp:lineTo x="-488" y="-158"/>
                <wp:lineTo x="-1074" y="-194"/>
                <wp:lineTo x="-1531" y="6856"/>
                <wp:lineTo x="-1418" y="21016"/>
                <wp:lineTo x="-1319" y="21464"/>
                <wp:lineTo x="-580" y="22836"/>
                <wp:lineTo x="984" y="23372"/>
                <wp:lineTo x="1108" y="23600"/>
                <wp:lineTo x="2133" y="23662"/>
                <wp:lineTo x="2303" y="23451"/>
                <wp:lineTo x="9675" y="23450"/>
                <wp:lineTo x="9822" y="23459"/>
                <wp:lineTo x="23780" y="22527"/>
                <wp:lineTo x="24114" y="20778"/>
                <wp:lineTo x="24125" y="1317"/>
                <wp:lineTo x="22542" y="-436"/>
                <wp:lineTo x="22431" y="-775"/>
                <wp:lineTo x="19647" y="-94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00178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5755">
                      <a:off x="0" y="0"/>
                      <a:ext cx="2800190" cy="373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88" w:rsidRPr="005E05B2">
        <w:rPr>
          <w:rFonts w:ascii="Arial" w:eastAsia="Calibri" w:hAnsi="Arial" w:cs="Arial"/>
          <w:sz w:val="20"/>
          <w:szCs w:val="20"/>
          <w:lang w:eastAsia="zh-CN"/>
        </w:rPr>
        <w:t xml:space="preserve">RAD SA POKRETNIM KORISNICIMA               </w:t>
      </w:r>
    </w:p>
    <w:p w:rsidR="005F0F91" w:rsidRDefault="00CE1288" w:rsidP="00E74412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S pokretnim korisnicima radi se jut</w:t>
      </w:r>
      <w:r w:rsidR="00E74412" w:rsidRPr="005E05B2">
        <w:rPr>
          <w:rFonts w:ascii="Arial" w:eastAsia="Calibri" w:hAnsi="Arial" w:cs="Arial"/>
          <w:sz w:val="20"/>
          <w:szCs w:val="20"/>
          <w:lang w:eastAsia="zh-CN"/>
        </w:rPr>
        <w:t xml:space="preserve">arnja gimnastika tri puta tjedno.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Jutarnja gimnasti</w:t>
      </w:r>
      <w:r w:rsidR="00E74412" w:rsidRPr="005E05B2">
        <w:rPr>
          <w:rFonts w:ascii="Arial" w:eastAsia="Calibri" w:hAnsi="Arial" w:cs="Arial"/>
          <w:sz w:val="20"/>
          <w:szCs w:val="20"/>
          <w:lang w:eastAsia="zh-CN"/>
        </w:rPr>
        <w:t xml:space="preserve">ka se sastoji od vježbi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razgibavanja </w:t>
      </w:r>
      <w:r w:rsidR="00B5561B" w:rsidRPr="005E05B2">
        <w:rPr>
          <w:rFonts w:ascii="Arial" w:eastAsia="Calibri" w:hAnsi="Arial" w:cs="Arial"/>
          <w:sz w:val="20"/>
          <w:szCs w:val="20"/>
          <w:lang w:eastAsia="zh-CN"/>
        </w:rPr>
        <w:t xml:space="preserve">i vježbi disanja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u trajanju od 45 minuta.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ab/>
      </w:r>
    </w:p>
    <w:p w:rsidR="00421A49" w:rsidRDefault="00421A49" w:rsidP="00E74412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421A49" w:rsidRPr="005E05B2" w:rsidRDefault="00421A49" w:rsidP="00E74412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RAD SA NEPOKRETNIM KORISNICIMA</w:t>
      </w:r>
    </w:p>
    <w:p w:rsidR="00B057E3" w:rsidRPr="005E05B2" w:rsidRDefault="00B057E3" w:rsidP="00E74412">
      <w:pPr>
        <w:suppressAutoHyphens/>
        <w:spacing w:after="0" w:line="276" w:lineRule="auto"/>
        <w:rPr>
          <w:rFonts w:ascii="Arial" w:eastAsia="Calibri" w:hAnsi="Arial" w:cs="Arial"/>
          <w:noProof/>
          <w:sz w:val="20"/>
          <w:szCs w:val="20"/>
          <w:lang w:eastAsia="hr-HR"/>
        </w:rPr>
      </w:pPr>
    </w:p>
    <w:p w:rsidR="00E74412" w:rsidRPr="005E05B2" w:rsidRDefault="00E74412" w:rsidP="0063338E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</w:p>
    <w:p w:rsidR="0002442F" w:rsidRPr="005E05B2" w:rsidRDefault="0002442F" w:rsidP="0063338E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Sa nepokretnim i polupokretnim korisnicima terapija se obavlja u njihovim sobama ili na medicinskim stolovima predviđenim za vježbe.</w:t>
      </w:r>
    </w:p>
    <w:p w:rsidR="0002442F" w:rsidRPr="005E05B2" w:rsidRDefault="0002442F" w:rsidP="00BC1719">
      <w:pPr>
        <w:suppressAutoHyphens/>
        <w:spacing w:after="0" w:line="276" w:lineRule="auto"/>
        <w:rPr>
          <w:rFonts w:ascii="Arial" w:eastAsia="Calibri" w:hAnsi="Arial" w:cs="Arial"/>
          <w:noProof/>
          <w:sz w:val="20"/>
          <w:szCs w:val="20"/>
          <w:lang w:eastAsia="hr-HR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Sa korisnicima se obavlja kineziterapija, odnosno individualne vježbe i to: aktivne, pasivne i asistirane vježbe za razgibavanje zglobova, jačanje mišića, te vježbe disanja. Kod koga je to god moguće rade se vježbe vertikalizacije: vježbe sjedenja, učenje stajanja, učenje hodanja, vježbe ravnoteže, učenje upotrebe raznih pomagala (razne hodalice, štake, štap, bandaže </w:t>
      </w:r>
      <w:r w:rsidR="00CC5FF8" w:rsidRPr="005E05B2">
        <w:rPr>
          <w:rFonts w:ascii="Arial" w:eastAsia="Calibri" w:hAnsi="Arial" w:cs="Arial"/>
          <w:sz w:val="20"/>
          <w:szCs w:val="20"/>
          <w:lang w:eastAsia="zh-CN"/>
        </w:rPr>
        <w:t>i sl.), vježbe hodanja po ravnim površinama</w:t>
      </w:r>
      <w:r w:rsidR="00B5561B" w:rsidRPr="005E05B2">
        <w:rPr>
          <w:rFonts w:ascii="Arial" w:eastAsia="Calibri" w:hAnsi="Arial" w:cs="Arial"/>
          <w:sz w:val="20"/>
          <w:szCs w:val="20"/>
          <w:lang w:eastAsia="zh-CN"/>
        </w:rPr>
        <w:t xml:space="preserve"> i po stepenicama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itd. 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Kod korisnika kojima se ne može poboljšati postojeće stanje zbog prirode bolesti, organiziraju se i provode individualne vj</w:t>
      </w:r>
      <w:r w:rsidR="00CC5FF8" w:rsidRPr="005E05B2">
        <w:rPr>
          <w:rFonts w:ascii="Arial" w:eastAsia="Calibri" w:hAnsi="Arial" w:cs="Arial"/>
          <w:sz w:val="20"/>
          <w:szCs w:val="20"/>
          <w:lang w:eastAsia="zh-CN"/>
        </w:rPr>
        <w:t>ežbe između ostalog i medicinska masaža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i</w:t>
      </w:r>
      <w:r w:rsidR="00CC5FF8" w:rsidRPr="005E05B2">
        <w:rPr>
          <w:rFonts w:ascii="Arial" w:eastAsia="Calibri" w:hAnsi="Arial" w:cs="Arial"/>
          <w:sz w:val="20"/>
          <w:szCs w:val="20"/>
          <w:lang w:eastAsia="zh-CN"/>
        </w:rPr>
        <w:t xml:space="preserve"> limfna drenaža</w:t>
      </w:r>
      <w:r w:rsidR="00216442" w:rsidRPr="005E05B2">
        <w:rPr>
          <w:rFonts w:ascii="Arial" w:eastAsia="Calibri" w:hAnsi="Arial" w:cs="Arial"/>
          <w:sz w:val="20"/>
          <w:szCs w:val="20"/>
          <w:lang w:eastAsia="zh-CN"/>
        </w:rPr>
        <w:t xml:space="preserve"> zbog održavanja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postojećeg stanja, odnosno da ne bi nastupile komplikacije zbog dugotrajnog ležanja kao što su: bolne kontrakture, </w:t>
      </w:r>
      <w:r w:rsidR="00CC5FF8" w:rsidRPr="005E05B2">
        <w:rPr>
          <w:rFonts w:ascii="Arial" w:eastAsia="Calibri" w:hAnsi="Arial" w:cs="Arial"/>
          <w:sz w:val="20"/>
          <w:szCs w:val="20"/>
          <w:lang w:eastAsia="zh-CN"/>
        </w:rPr>
        <w:t xml:space="preserve">otekline ekstremiteta,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dekubitusi, pneumonija, tromboza i sl. Za obavljanje individualne fizikalne terapije jednog nepokretnog korisnika potrebno je oko 20 - 40 minuta, što znači da jedan fizioterapeut dnevno može obraditi ukupno 10-15 k</w:t>
      </w:r>
      <w:r w:rsidR="00216442" w:rsidRPr="005E05B2">
        <w:rPr>
          <w:rFonts w:ascii="Arial" w:eastAsia="Calibri" w:hAnsi="Arial" w:cs="Arial"/>
          <w:sz w:val="20"/>
          <w:szCs w:val="20"/>
          <w:lang w:eastAsia="zh-CN"/>
        </w:rPr>
        <w:t>orisnika zajedno sa pokretnima.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lastRenderedPageBreak/>
        <w:t>Osim navedenog, u proteklom periodu radila se edukacija korisnika u slijedećim aktivnostima: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- samostalno vježbanje u krevetu (vježbe disanja, vježbe za cirkulaciju, jačanje mišića, pokretanje       zglobova, istezanje...) 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- pozicioniranje u krevetu - transfer krevet- kolica, kolica-krevet i ostali transferi 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- ustajanje, sjedanje, pravilno hodanje </w:t>
      </w:r>
    </w:p>
    <w:p w:rsidR="00216442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upotreba pomagala za kretanje (hodalice, štapovi, štake, inv. kolica)</w:t>
      </w:r>
      <w:r w:rsidR="00216442" w:rsidRPr="005E05B2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</w:p>
    <w:p w:rsidR="0002442F" w:rsidRPr="005E05B2" w:rsidRDefault="0002442F" w:rsidP="00CE1288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FIZIKALNA TERAPIJA PO PROCEDURAMA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397"/>
      </w:tblGrid>
      <w:tr w:rsidR="0002442F" w:rsidRPr="005E05B2" w:rsidTr="00E31A0E">
        <w:trPr>
          <w:trHeight w:val="513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</w:p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PROCEDURA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</w:p>
          <w:p w:rsidR="0002442F" w:rsidRPr="005E05B2" w:rsidRDefault="00E31A0E" w:rsidP="00E31A0E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>BROJ</w:t>
            </w:r>
          </w:p>
        </w:tc>
      </w:tr>
      <w:tr w:rsidR="0002442F" w:rsidRPr="005E05B2" w:rsidTr="00E31A0E">
        <w:trPr>
          <w:trHeight w:val="412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Vježbe sa nepokretnim korisnikom u krevetu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1B" w:rsidRPr="005E05B2" w:rsidRDefault="00B5561B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5E05B2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1513</w:t>
            </w:r>
          </w:p>
        </w:tc>
      </w:tr>
      <w:tr w:rsidR="0002442F" w:rsidRPr="005E05B2" w:rsidTr="0002442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Vježbe s polupokretnim korisnikom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5E05B2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1207</w:t>
            </w:r>
          </w:p>
        </w:tc>
      </w:tr>
      <w:tr w:rsidR="0002442F" w:rsidRPr="005E05B2" w:rsidTr="0002442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Vježbe vertikalizacije</w:t>
            </w:r>
            <w:r w:rsidR="002A0BAA"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, kordinacije i ravnoteže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5E05B2" w:rsidP="002A0BAA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1821</w:t>
            </w:r>
          </w:p>
        </w:tc>
      </w:tr>
      <w:tr w:rsidR="0002442F" w:rsidRPr="005E05B2" w:rsidTr="0002442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Hodanje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5E05B2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1321</w:t>
            </w:r>
          </w:p>
        </w:tc>
      </w:tr>
      <w:tr w:rsidR="005E05B2" w:rsidRPr="005E05B2" w:rsidTr="0002442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CC5FF8" w:rsidP="00CE1288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Sjeda</w:t>
            </w:r>
            <w:r w:rsidR="0002442F"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nje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42F" w:rsidRPr="005E05B2" w:rsidRDefault="0002442F" w:rsidP="00CE1288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</w:p>
          <w:p w:rsidR="0002442F" w:rsidRPr="005E05B2" w:rsidRDefault="0002442F" w:rsidP="005E05B2">
            <w:pPr>
              <w:suppressAutoHyphens/>
              <w:spacing w:after="0" w:line="276" w:lineRule="auto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                       </w:t>
            </w:r>
            <w:r w:rsidR="002A0BAA" w:rsidRP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r w:rsidR="005E05B2">
              <w:rPr>
                <w:rFonts w:ascii="Arial" w:eastAsia="Calibri" w:hAnsi="Arial" w:cs="Arial"/>
                <w:sz w:val="20"/>
                <w:szCs w:val="20"/>
                <w:lang w:eastAsia="zh-CN"/>
              </w:rPr>
              <w:t>1101</w:t>
            </w:r>
          </w:p>
        </w:tc>
      </w:tr>
    </w:tbl>
    <w:p w:rsidR="0002442F" w:rsidRPr="005E05B2" w:rsidRDefault="0002442F" w:rsidP="00CE1288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</w:p>
    <w:p w:rsidR="00BC1719" w:rsidRPr="005E05B2" w:rsidRDefault="00BC1719" w:rsidP="00CE1288">
      <w:pPr>
        <w:suppressAutoHyphens/>
        <w:spacing w:after="0" w:line="276" w:lineRule="auto"/>
        <w:rPr>
          <w:rFonts w:ascii="Arial" w:eastAsia="Calibri" w:hAnsi="Arial" w:cs="Arial"/>
          <w:sz w:val="20"/>
          <w:szCs w:val="20"/>
          <w:lang w:eastAsia="zh-CN"/>
        </w:rPr>
      </w:pP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Radila se i edukacija </w:t>
      </w:r>
      <w:r w:rsidR="00A967E4" w:rsidRPr="005E05B2">
        <w:rPr>
          <w:rFonts w:ascii="Arial" w:eastAsia="Calibri" w:hAnsi="Arial" w:cs="Arial"/>
          <w:sz w:val="20"/>
          <w:szCs w:val="20"/>
          <w:lang w:eastAsia="zh-CN"/>
        </w:rPr>
        <w:t>njegovateljica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u</w:t>
      </w:r>
      <w:r w:rsidR="00B5561B" w:rsidRPr="005E05B2">
        <w:rPr>
          <w:rFonts w:ascii="Arial" w:eastAsia="Calibri" w:hAnsi="Arial" w:cs="Arial"/>
          <w:sz w:val="20"/>
          <w:szCs w:val="20"/>
          <w:lang w:eastAsia="zh-CN"/>
        </w:rPr>
        <w:t xml:space="preserve"> pogledu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:</w:t>
      </w:r>
      <w:r w:rsidR="00421A49">
        <w:rPr>
          <w:rFonts w:ascii="Arial" w:eastAsia="Calibri" w:hAnsi="Arial" w:cs="Arial"/>
          <w:sz w:val="20"/>
          <w:szCs w:val="20"/>
          <w:lang w:eastAsia="zh-CN"/>
        </w:rPr>
        <w:t xml:space="preserve">               </w:t>
      </w:r>
      <w:r w:rsidR="00421A49">
        <w:rPr>
          <w:rFonts w:ascii="Arial" w:eastAsia="Calibri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3810</wp:posOffset>
            </wp:positionV>
            <wp:extent cx="2651760" cy="3535680"/>
            <wp:effectExtent l="133350" t="76200" r="129540" b="11315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0178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216">
                      <a:off x="0" y="0"/>
                      <a:ext cx="2651760" cy="353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- pozicioniranje korisnika u krevetu 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transfer korisnika kolica-krevet, krevet- kolica i ostali transferi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ispravno podizanje i posjedanje korisnika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upotreba pomagal</w:t>
      </w:r>
      <w:r w:rsidR="00A967E4" w:rsidRPr="005E05B2">
        <w:rPr>
          <w:rFonts w:ascii="Arial" w:eastAsia="Calibri" w:hAnsi="Arial" w:cs="Arial"/>
          <w:sz w:val="20"/>
          <w:szCs w:val="20"/>
          <w:lang w:eastAsia="zh-CN"/>
        </w:rPr>
        <w:t>a za kretanje (kolica, hodalice i dr.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korištenje pomagala za osiguranje od ozljeda ili padova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- postavljanje i skidanje proteza, ortoza, udlaga, elastičnih zavoja isl. 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- upotreba obloga za smanjenje bol</w:t>
      </w: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i/>
          <w:sz w:val="20"/>
          <w:szCs w:val="20"/>
          <w:lang w:eastAsia="zh-CN"/>
        </w:rPr>
      </w:pPr>
    </w:p>
    <w:p w:rsidR="0002442F" w:rsidRPr="005E05B2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Fizioterapeut</w:t>
      </w:r>
      <w:r w:rsidR="00D556E9" w:rsidRPr="005E05B2">
        <w:rPr>
          <w:rFonts w:ascii="Arial" w:eastAsia="Calibri" w:hAnsi="Arial" w:cs="Arial"/>
          <w:sz w:val="20"/>
          <w:szCs w:val="20"/>
          <w:lang w:eastAsia="zh-CN"/>
        </w:rPr>
        <w:t>i su pomagali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korisnicima da dođu u dnevni boravak gdje bi provodili veći dio dana te ih zajedno sa socijalnom radnicom</w:t>
      </w:r>
      <w:r w:rsidR="00D556E9" w:rsidRPr="005E05B2">
        <w:rPr>
          <w:rFonts w:ascii="Arial" w:eastAsia="Calibri" w:hAnsi="Arial" w:cs="Arial"/>
          <w:sz w:val="20"/>
          <w:szCs w:val="20"/>
          <w:lang w:eastAsia="zh-CN"/>
        </w:rPr>
        <w:t xml:space="preserve"> i radnim terapeutom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animira</w:t>
      </w:r>
      <w:r w:rsidR="00D556E9" w:rsidRPr="005E05B2">
        <w:rPr>
          <w:rFonts w:ascii="Arial" w:eastAsia="Calibri" w:hAnsi="Arial" w:cs="Arial"/>
          <w:sz w:val="20"/>
          <w:szCs w:val="20"/>
          <w:lang w:eastAsia="zh-CN"/>
        </w:rPr>
        <w:t>li</w:t>
      </w:r>
      <w:r w:rsidR="00FD38ED" w:rsidRPr="005E05B2">
        <w:rPr>
          <w:rFonts w:ascii="Arial" w:eastAsia="Calibri" w:hAnsi="Arial" w:cs="Arial"/>
          <w:sz w:val="20"/>
          <w:szCs w:val="20"/>
          <w:lang w:eastAsia="zh-CN"/>
        </w:rPr>
        <w:t xml:space="preserve"> u dnevnom boravku kroz razne oblike radno-okupacijskih aktivnosti.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Dovodi</w:t>
      </w:r>
      <w:r w:rsidR="00D556E9" w:rsidRPr="005E05B2">
        <w:rPr>
          <w:rFonts w:ascii="Arial" w:eastAsia="Calibri" w:hAnsi="Arial" w:cs="Arial"/>
          <w:sz w:val="20"/>
          <w:szCs w:val="20"/>
          <w:lang w:eastAsia="zh-CN"/>
        </w:rPr>
        <w:t>li su korisnike na rekreaciju i vraćali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u sobu korisnike koji sami to ne mogu. Dovodi</w:t>
      </w:r>
      <w:r w:rsidR="00D556E9" w:rsidRPr="005E05B2">
        <w:rPr>
          <w:rFonts w:ascii="Arial" w:eastAsia="Calibri" w:hAnsi="Arial" w:cs="Arial"/>
          <w:sz w:val="20"/>
          <w:szCs w:val="20"/>
          <w:lang w:eastAsia="zh-CN"/>
        </w:rPr>
        <w:t>li su i odvodili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 xml:space="preserve"> nepokretne i polupokretne korisnike u dnevni boravak Doma na proslave rođendana korisnika, druženja uz kavu i dr.</w:t>
      </w:r>
    </w:p>
    <w:p w:rsidR="00BC1719" w:rsidRPr="005E05B2" w:rsidRDefault="00BC1719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A967E4" w:rsidRDefault="0002442F" w:rsidP="00E31A0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5E05B2">
        <w:rPr>
          <w:rFonts w:ascii="Arial" w:eastAsia="Calibri" w:hAnsi="Arial" w:cs="Arial"/>
          <w:sz w:val="20"/>
          <w:szCs w:val="20"/>
          <w:lang w:eastAsia="zh-CN"/>
        </w:rPr>
        <w:t>Sve to uvelike doprinosi smanjenju komplikacija dugotrajnog ležan</w:t>
      </w:r>
      <w:r w:rsidR="00B5561B" w:rsidRPr="005E05B2">
        <w:rPr>
          <w:rFonts w:ascii="Arial" w:eastAsia="Calibri" w:hAnsi="Arial" w:cs="Arial"/>
          <w:sz w:val="20"/>
          <w:szCs w:val="20"/>
          <w:lang w:eastAsia="zh-CN"/>
        </w:rPr>
        <w:t xml:space="preserve">ja jer nepokretni korisnici time </w:t>
      </w:r>
      <w:r w:rsidRPr="005E05B2">
        <w:rPr>
          <w:rFonts w:ascii="Arial" w:eastAsia="Calibri" w:hAnsi="Arial" w:cs="Arial"/>
          <w:sz w:val="20"/>
          <w:szCs w:val="20"/>
          <w:lang w:eastAsia="zh-CN"/>
        </w:rPr>
        <w:t>više vremena provode izvan kreveta, u kolicima u dnevnom boravku što je jedan od pred</w:t>
      </w:r>
      <w:r w:rsidR="00D16A1B">
        <w:rPr>
          <w:rFonts w:ascii="Arial" w:eastAsia="Calibri" w:hAnsi="Arial" w:cs="Arial"/>
          <w:sz w:val="20"/>
          <w:szCs w:val="20"/>
          <w:lang w:eastAsia="zh-CN"/>
        </w:rPr>
        <w:t>uvjeta bolje kvalitete života.</w:t>
      </w:r>
    </w:p>
    <w:p w:rsidR="00D16A1B" w:rsidRPr="005E05B2" w:rsidRDefault="00D16A1B" w:rsidP="00E31A0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31A0E" w:rsidRDefault="00E31A0E" w:rsidP="00E31A0E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02442F" w:rsidRPr="00E31A0E" w:rsidRDefault="0002442F" w:rsidP="00E31A0E">
      <w:pPr>
        <w:pStyle w:val="ListParagraph"/>
        <w:numPr>
          <w:ilvl w:val="0"/>
          <w:numId w:val="14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E31A0E">
        <w:rPr>
          <w:rFonts w:ascii="Arial" w:eastAsia="Calibri" w:hAnsi="Arial" w:cs="Arial"/>
          <w:b/>
          <w:sz w:val="20"/>
          <w:szCs w:val="20"/>
        </w:rPr>
        <w:lastRenderedPageBreak/>
        <w:t>POMOĆNO –TEHNIČKI POSLOVI</w:t>
      </w:r>
    </w:p>
    <w:p w:rsidR="0002442F" w:rsidRPr="00CE1288" w:rsidRDefault="0002442F" w:rsidP="00CE1288">
      <w:pPr>
        <w:suppressAutoHyphens/>
        <w:spacing w:after="0" w:line="276" w:lineRule="auto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02442F" w:rsidRPr="00CE1288" w:rsidRDefault="0002442F" w:rsidP="00CE1288">
      <w:pPr>
        <w:spacing w:line="276" w:lineRule="auto"/>
        <w:rPr>
          <w:rFonts w:ascii="Arial" w:eastAsia="Calibri" w:hAnsi="Arial" w:cs="Arial"/>
          <w:b/>
          <w:i/>
          <w:sz w:val="20"/>
          <w:szCs w:val="20"/>
        </w:rPr>
      </w:pPr>
      <w:r w:rsidRPr="00CE1288">
        <w:rPr>
          <w:rFonts w:ascii="Arial" w:eastAsia="Calibri" w:hAnsi="Arial" w:cs="Arial"/>
          <w:b/>
          <w:i/>
          <w:sz w:val="20"/>
          <w:szCs w:val="20"/>
        </w:rPr>
        <w:t>USLUGE P</w:t>
      </w:r>
      <w:r w:rsidR="00C111F8">
        <w:rPr>
          <w:rFonts w:ascii="Arial" w:eastAsia="Calibri" w:hAnsi="Arial" w:cs="Arial"/>
          <w:b/>
          <w:i/>
          <w:sz w:val="20"/>
          <w:szCs w:val="20"/>
        </w:rPr>
        <w:t>RIPREME HRANE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Priprema hrane </w:t>
      </w:r>
      <w:r w:rsidR="00216442" w:rsidRPr="00CE1288">
        <w:rPr>
          <w:rFonts w:ascii="Arial" w:eastAsia="Calibri" w:hAnsi="Arial" w:cs="Arial"/>
          <w:sz w:val="20"/>
          <w:szCs w:val="20"/>
          <w:lang w:eastAsia="zh-CN"/>
        </w:rPr>
        <w:t xml:space="preserve">obavljala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se u Domu gdje je stacionirana kuhinja. </w:t>
      </w:r>
      <w:r w:rsidR="00C111F8">
        <w:rPr>
          <w:rFonts w:ascii="Arial" w:eastAsia="Calibri" w:hAnsi="Arial" w:cs="Arial"/>
          <w:sz w:val="20"/>
          <w:szCs w:val="20"/>
          <w:lang w:eastAsia="zh-CN"/>
        </w:rPr>
        <w:t xml:space="preserve">Poslove pripreme hrane </w:t>
      </w:r>
      <w:r w:rsidR="00F83322">
        <w:rPr>
          <w:rFonts w:ascii="Arial" w:eastAsia="Calibri" w:hAnsi="Arial" w:cs="Arial"/>
          <w:sz w:val="20"/>
          <w:szCs w:val="20"/>
          <w:lang w:eastAsia="zh-CN"/>
        </w:rPr>
        <w:t xml:space="preserve">obavlja 6 djelatnika u kuhinji.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Nabavka namirnica se obavljala redovito. Jelovnici se sastavljaju </w:t>
      </w:r>
      <w:r w:rsidR="00E537AA">
        <w:rPr>
          <w:rFonts w:ascii="Arial" w:eastAsia="Calibri" w:hAnsi="Arial" w:cs="Arial"/>
          <w:sz w:val="20"/>
          <w:szCs w:val="20"/>
          <w:lang w:eastAsia="zh-CN"/>
        </w:rPr>
        <w:t>polu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mjesečno. U izradi, odnosno </w:t>
      </w:r>
      <w:r w:rsidR="00216442" w:rsidRPr="00CE1288">
        <w:rPr>
          <w:rFonts w:ascii="Arial" w:eastAsia="Calibri" w:hAnsi="Arial" w:cs="Arial"/>
          <w:sz w:val="20"/>
          <w:szCs w:val="20"/>
          <w:lang w:eastAsia="zh-CN"/>
        </w:rPr>
        <w:t xml:space="preserve">sastavljanju jelovnika sudjelovalo je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Povjerenstvo za izradu jelovnika kojeg sačinjavaju: predstavnik korisnika, socijalna radnica, 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>glavna medicinska sestra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i osoblje kuhinje. </w:t>
      </w:r>
    </w:p>
    <w:p w:rsidR="00F83322" w:rsidRDefault="00F83322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F3A1B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Predstavnik korisnika je prikupljao mišljenja i prijedloge vezane za prehranu i iznosio ih na sastancima Povjer</w:t>
      </w:r>
      <w:r w:rsidR="00F83322">
        <w:rPr>
          <w:rFonts w:ascii="Arial" w:eastAsia="Calibri" w:hAnsi="Arial" w:cs="Arial"/>
          <w:sz w:val="20"/>
          <w:szCs w:val="20"/>
          <w:lang w:eastAsia="zh-CN"/>
        </w:rPr>
        <w:t xml:space="preserve">enstva. O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jelovniku se raspravljalo i na Zboru korisnika, gdje su korisnici direktno iznosilii primjedbe i  ponudili svoje prijedloge. </w:t>
      </w:r>
    </w:p>
    <w:p w:rsidR="00EF3A1B" w:rsidRPr="00F04BED" w:rsidRDefault="00EF3A1B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F04BED">
        <w:rPr>
          <w:rFonts w:ascii="Arial" w:eastAsia="Calibri" w:hAnsi="Arial" w:cs="Arial"/>
          <w:sz w:val="20"/>
          <w:szCs w:val="20"/>
          <w:lang w:eastAsia="zh-CN"/>
        </w:rPr>
        <w:t>Jednom tjedno održavali su se sast</w:t>
      </w:r>
      <w:r w:rsidR="005E05B2">
        <w:rPr>
          <w:rFonts w:ascii="Arial" w:eastAsia="Calibri" w:hAnsi="Arial" w:cs="Arial"/>
          <w:sz w:val="20"/>
          <w:szCs w:val="20"/>
          <w:lang w:eastAsia="zh-CN"/>
        </w:rPr>
        <w:t>anci kuhinjskog osoblja sa ravnateljicom</w:t>
      </w:r>
      <w:r w:rsidRPr="00F04BED">
        <w:rPr>
          <w:rFonts w:ascii="Arial" w:eastAsia="Calibri" w:hAnsi="Arial" w:cs="Arial"/>
          <w:sz w:val="20"/>
          <w:szCs w:val="20"/>
          <w:lang w:eastAsia="zh-CN"/>
        </w:rPr>
        <w:t xml:space="preserve"> i socijalnom radnicom na kojem su se iznosile pohvale ili primjedbe na priprem</w:t>
      </w:r>
      <w:r w:rsidR="00F04BED" w:rsidRPr="00F04BED">
        <w:rPr>
          <w:rFonts w:ascii="Arial" w:eastAsia="Calibri" w:hAnsi="Arial" w:cs="Arial"/>
          <w:sz w:val="20"/>
          <w:szCs w:val="20"/>
          <w:lang w:eastAsia="zh-CN"/>
        </w:rPr>
        <w:t>ljene obroke proteklog tjedana te su se razmatrale eventualne promjene sukladno</w:t>
      </w:r>
      <w:r w:rsidR="00CF09AA" w:rsidRPr="00F04BED">
        <w:rPr>
          <w:rFonts w:ascii="Arial" w:eastAsia="Calibri" w:hAnsi="Arial" w:cs="Arial"/>
          <w:sz w:val="20"/>
          <w:szCs w:val="20"/>
          <w:lang w:eastAsia="zh-CN"/>
        </w:rPr>
        <w:t xml:space="preserve"> prijedlozi</w:t>
      </w:r>
      <w:r w:rsidR="00F04BED" w:rsidRPr="00F04BED">
        <w:rPr>
          <w:rFonts w:ascii="Arial" w:eastAsia="Calibri" w:hAnsi="Arial" w:cs="Arial"/>
          <w:sz w:val="20"/>
          <w:szCs w:val="20"/>
          <w:lang w:eastAsia="zh-CN"/>
        </w:rPr>
        <w:t>ma korisnika i osoblja</w:t>
      </w:r>
      <w:r w:rsidR="00CF09AA" w:rsidRPr="00F04BED">
        <w:rPr>
          <w:rFonts w:ascii="Arial" w:eastAsia="Calibri" w:hAnsi="Arial" w:cs="Arial"/>
          <w:sz w:val="20"/>
          <w:szCs w:val="20"/>
          <w:lang w:eastAsia="zh-CN"/>
        </w:rPr>
        <w:t>.</w:t>
      </w:r>
    </w:p>
    <w:p w:rsidR="0002442F" w:rsidRPr="00BC1719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U blagovaonici Doma obroke je dnevno </w:t>
      </w:r>
      <w:r w:rsidRPr="00F83322">
        <w:rPr>
          <w:rFonts w:ascii="Arial" w:eastAsia="Calibri" w:hAnsi="Arial" w:cs="Arial"/>
          <w:sz w:val="20"/>
          <w:szCs w:val="20"/>
          <w:lang w:eastAsia="zh-CN"/>
        </w:rPr>
        <w:t>konzumira</w:t>
      </w:r>
      <w:r w:rsidR="00D556E9" w:rsidRPr="00F83322">
        <w:rPr>
          <w:rFonts w:ascii="Arial" w:eastAsia="Calibri" w:hAnsi="Arial" w:cs="Arial"/>
          <w:sz w:val="20"/>
          <w:szCs w:val="20"/>
          <w:lang w:eastAsia="zh-CN"/>
        </w:rPr>
        <w:t xml:space="preserve">lo </w:t>
      </w:r>
      <w:r w:rsidR="005E05B2">
        <w:rPr>
          <w:rFonts w:ascii="Arial" w:eastAsia="Calibri" w:hAnsi="Arial" w:cs="Arial"/>
          <w:sz w:val="20"/>
          <w:szCs w:val="20"/>
          <w:lang w:eastAsia="zh-CN"/>
        </w:rPr>
        <w:t>cca 35</w:t>
      </w:r>
      <w:r w:rsidR="00D556E9" w:rsidRPr="00F83322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korisnika. Nepokretnim</w:t>
      </w:r>
      <w:r w:rsidR="00D556E9">
        <w:rPr>
          <w:rFonts w:ascii="Arial" w:eastAsia="Calibri" w:hAnsi="Arial" w:cs="Arial"/>
          <w:sz w:val="20"/>
          <w:szCs w:val="20"/>
          <w:lang w:eastAsia="zh-CN"/>
        </w:rPr>
        <w:t xml:space="preserve"> i slabo pokretnim korisnicima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obroci su se posluživali  u sobama. Obroci su se na katove transportirali u mobilnim grijanim kolicima u koja se ulažu poslužavnici. Svaki korisnik dobiva poslužavnik sa obrokom koji je pr</w:t>
      </w:r>
      <w:r w:rsidR="009970FC">
        <w:rPr>
          <w:rFonts w:ascii="Arial" w:eastAsia="Calibri" w:hAnsi="Arial" w:cs="Arial"/>
          <w:sz w:val="20"/>
          <w:szCs w:val="20"/>
          <w:lang w:eastAsia="zh-CN"/>
        </w:rPr>
        <w:t>ilagođen njegovim potrebama</w:t>
      </w:r>
      <w:r w:rsidR="009970FC" w:rsidRPr="00BC1719">
        <w:rPr>
          <w:rFonts w:ascii="Arial" w:eastAsia="Calibri" w:hAnsi="Arial" w:cs="Arial"/>
          <w:sz w:val="20"/>
          <w:szCs w:val="20"/>
          <w:lang w:eastAsia="zh-CN"/>
        </w:rPr>
        <w:t>. Raspodijelu</w:t>
      </w:r>
      <w:r w:rsidRPr="00BC1719">
        <w:rPr>
          <w:rFonts w:ascii="Arial" w:eastAsia="Calibri" w:hAnsi="Arial" w:cs="Arial"/>
          <w:sz w:val="20"/>
          <w:szCs w:val="20"/>
          <w:lang w:eastAsia="zh-CN"/>
        </w:rPr>
        <w:t xml:space="preserve"> obroka </w:t>
      </w:r>
      <w:r w:rsidR="009970FC" w:rsidRPr="00BC1719">
        <w:rPr>
          <w:rFonts w:ascii="Arial" w:eastAsia="Calibri" w:hAnsi="Arial" w:cs="Arial"/>
          <w:sz w:val="20"/>
          <w:szCs w:val="20"/>
          <w:lang w:eastAsia="zh-CN"/>
        </w:rPr>
        <w:t xml:space="preserve">nepokretnim i slabo pokretnim korisnicima te </w:t>
      </w:r>
      <w:r w:rsidR="00F83322">
        <w:rPr>
          <w:rFonts w:ascii="Arial" w:eastAsia="Calibri" w:hAnsi="Arial" w:cs="Arial"/>
          <w:sz w:val="20"/>
          <w:szCs w:val="20"/>
          <w:lang w:eastAsia="zh-CN"/>
        </w:rPr>
        <w:t xml:space="preserve">hranjenje ili </w:t>
      </w:r>
      <w:r w:rsidR="009970FC" w:rsidRPr="00BC1719">
        <w:rPr>
          <w:rFonts w:ascii="Arial" w:eastAsia="Calibri" w:hAnsi="Arial" w:cs="Arial"/>
          <w:sz w:val="20"/>
          <w:szCs w:val="20"/>
          <w:lang w:eastAsia="zh-CN"/>
        </w:rPr>
        <w:t>pomoć</w:t>
      </w:r>
      <w:r w:rsidR="00F83322">
        <w:rPr>
          <w:rFonts w:ascii="Arial" w:eastAsia="Calibri" w:hAnsi="Arial" w:cs="Arial"/>
          <w:sz w:val="20"/>
          <w:szCs w:val="20"/>
          <w:lang w:eastAsia="zh-CN"/>
        </w:rPr>
        <w:t xml:space="preserve"> pri </w:t>
      </w:r>
      <w:r w:rsidRPr="00BC1719">
        <w:rPr>
          <w:rFonts w:ascii="Arial" w:eastAsia="Calibri" w:hAnsi="Arial" w:cs="Arial"/>
          <w:sz w:val="20"/>
          <w:szCs w:val="20"/>
          <w:lang w:eastAsia="zh-CN"/>
        </w:rPr>
        <w:t xml:space="preserve">hranjenju korisnika </w:t>
      </w:r>
      <w:r w:rsidR="009970FC" w:rsidRPr="00BC1719">
        <w:rPr>
          <w:rFonts w:ascii="Arial" w:eastAsia="Calibri" w:hAnsi="Arial" w:cs="Arial"/>
          <w:sz w:val="20"/>
          <w:szCs w:val="20"/>
          <w:lang w:eastAsia="zh-CN"/>
        </w:rPr>
        <w:t xml:space="preserve">obavljale su </w:t>
      </w:r>
      <w:r w:rsidRPr="00BC1719">
        <w:rPr>
          <w:rFonts w:ascii="Arial" w:eastAsia="Calibri" w:hAnsi="Arial" w:cs="Arial"/>
          <w:sz w:val="20"/>
          <w:szCs w:val="20"/>
          <w:lang w:eastAsia="zh-CN"/>
        </w:rPr>
        <w:t>njegovateljice</w:t>
      </w:r>
      <w:r w:rsidR="009970FC" w:rsidRPr="00BC1719">
        <w:rPr>
          <w:rFonts w:ascii="Arial" w:eastAsia="Calibri" w:hAnsi="Arial" w:cs="Arial"/>
          <w:sz w:val="20"/>
          <w:szCs w:val="20"/>
          <w:lang w:eastAsia="zh-CN"/>
        </w:rPr>
        <w:t>, a po potre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>bi i medicinske sestre/tehničar</w:t>
      </w:r>
      <w:r w:rsidRPr="00BC1719">
        <w:rPr>
          <w:rFonts w:ascii="Arial" w:eastAsia="Calibri" w:hAnsi="Arial" w:cs="Arial"/>
          <w:sz w:val="20"/>
          <w:szCs w:val="20"/>
          <w:lang w:eastAsia="zh-CN"/>
        </w:rPr>
        <w:t>.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F3A1B" w:rsidRDefault="0002442F" w:rsidP="005F0F91">
      <w:pPr>
        <w:suppressAutoHyphens/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Dnevno je osoblje kuhinje pripremalo i serviralo 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 xml:space="preserve">obroke </w:t>
      </w:r>
      <w:r w:rsidR="00CD4F7D" w:rsidRPr="00CE1288">
        <w:rPr>
          <w:rFonts w:ascii="Arial" w:eastAsia="Calibri" w:hAnsi="Arial" w:cs="Arial"/>
          <w:sz w:val="20"/>
          <w:szCs w:val="20"/>
          <w:lang w:eastAsia="zh-CN"/>
        </w:rPr>
        <w:t>za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doručak, ručak i večeru prema normativima, a na temelju unaprijed sastavljenih jelovnika. Korisnicima kojima je potrebna dijetalna prehrana ista se pripremala prema liječničkim smjernicama. </w:t>
      </w:r>
      <w:r w:rsidR="00EF3A1B" w:rsidRPr="00CE1288">
        <w:rPr>
          <w:rFonts w:ascii="Arial" w:eastAsia="Times New Roman" w:hAnsi="Arial" w:cs="Arial"/>
          <w:sz w:val="20"/>
          <w:szCs w:val="20"/>
          <w:lang w:eastAsia="zh-CN"/>
        </w:rPr>
        <w:t xml:space="preserve">Osim o vrsti dijete vodilo se računa i o alergijama korisnika na pojedine prehrambene </w:t>
      </w:r>
      <w:r w:rsidR="00EF3A1B" w:rsidRPr="00EF3A1B">
        <w:rPr>
          <w:rFonts w:ascii="Arial" w:eastAsia="Times New Roman" w:hAnsi="Arial" w:cs="Arial"/>
          <w:sz w:val="20"/>
          <w:szCs w:val="20"/>
          <w:lang w:eastAsia="zh-CN"/>
        </w:rPr>
        <w:t>namirnice.</w:t>
      </w:r>
      <w:r w:rsidR="00EF3A1B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>Kor</w:t>
      </w:r>
      <w:r w:rsidR="00EF3A1B">
        <w:rPr>
          <w:rFonts w:ascii="Arial" w:eastAsia="Calibri" w:hAnsi="Arial" w:cs="Arial"/>
          <w:sz w:val="20"/>
          <w:szCs w:val="20"/>
          <w:lang w:eastAsia="zh-CN"/>
        </w:rPr>
        <w:t>isnicima koji zbog svog zdravst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>v</w:t>
      </w:r>
      <w:r w:rsidR="00EF3A1B">
        <w:rPr>
          <w:rFonts w:ascii="Arial" w:eastAsia="Calibri" w:hAnsi="Arial" w:cs="Arial"/>
          <w:sz w:val="20"/>
          <w:szCs w:val="20"/>
          <w:lang w:eastAsia="zh-CN"/>
        </w:rPr>
        <w:t>e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 xml:space="preserve">nog stanja nisu bili u mogućnosti </w:t>
      </w:r>
      <w:r w:rsidR="00EF3A1B">
        <w:rPr>
          <w:rFonts w:ascii="Arial" w:eastAsia="Calibri" w:hAnsi="Arial" w:cs="Arial"/>
          <w:sz w:val="20"/>
          <w:szCs w:val="20"/>
          <w:lang w:eastAsia="zh-CN"/>
        </w:rPr>
        <w:t>konzumirati krutu hranu ili žvakati, hrana se usitnjavala odnosno miksala.</w:t>
      </w:r>
      <w:r w:rsidR="00A967E4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  <w:r w:rsidRPr="00EF3A1B">
        <w:rPr>
          <w:rFonts w:ascii="Arial" w:eastAsia="Times New Roman" w:hAnsi="Arial" w:cs="Arial"/>
          <w:sz w:val="20"/>
          <w:szCs w:val="20"/>
          <w:lang w:eastAsia="zh-CN"/>
        </w:rPr>
        <w:t xml:space="preserve">Kakvoća </w:t>
      </w:r>
      <w:r w:rsidRPr="00CE1288">
        <w:rPr>
          <w:rFonts w:ascii="Arial" w:eastAsia="Times New Roman" w:hAnsi="Arial" w:cs="Arial"/>
          <w:sz w:val="20"/>
          <w:szCs w:val="20"/>
          <w:lang w:eastAsia="zh-CN"/>
        </w:rPr>
        <w:t xml:space="preserve">i količina obroka </w:t>
      </w:r>
      <w:r w:rsidR="003C1865" w:rsidRPr="00CE1288">
        <w:rPr>
          <w:rFonts w:ascii="Arial" w:eastAsia="Times New Roman" w:hAnsi="Arial" w:cs="Arial"/>
          <w:sz w:val="20"/>
          <w:szCs w:val="20"/>
          <w:lang w:eastAsia="zh-CN"/>
        </w:rPr>
        <w:t>bila je</w:t>
      </w:r>
      <w:r w:rsidRPr="00CE1288">
        <w:rPr>
          <w:rFonts w:ascii="Arial" w:eastAsia="Times New Roman" w:hAnsi="Arial" w:cs="Arial"/>
          <w:sz w:val="20"/>
          <w:szCs w:val="20"/>
          <w:lang w:eastAsia="zh-CN"/>
        </w:rPr>
        <w:t xml:space="preserve"> primjerena zdravstvenom stanju i potrebama korisnika. </w:t>
      </w:r>
    </w:p>
    <w:p w:rsidR="0002442F" w:rsidRDefault="0002442F" w:rsidP="005F0F91">
      <w:pPr>
        <w:suppressAutoHyphens/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E1288">
        <w:rPr>
          <w:rFonts w:ascii="Arial" w:eastAsia="Times New Roman" w:hAnsi="Arial" w:cs="Arial"/>
          <w:sz w:val="20"/>
          <w:szCs w:val="20"/>
          <w:lang w:eastAsia="zh-CN"/>
        </w:rPr>
        <w:t xml:space="preserve">Korisnicima se svakodnevno </w:t>
      </w:r>
      <w:r w:rsidR="00EF3A1B">
        <w:rPr>
          <w:rFonts w:ascii="Arial" w:eastAsia="Times New Roman" w:hAnsi="Arial" w:cs="Arial"/>
          <w:sz w:val="20"/>
          <w:szCs w:val="20"/>
          <w:lang w:eastAsia="zh-CN"/>
        </w:rPr>
        <w:t xml:space="preserve">uz obrok </w:t>
      </w:r>
      <w:r w:rsidRPr="00CE1288">
        <w:rPr>
          <w:rFonts w:ascii="Arial" w:eastAsia="Times New Roman" w:hAnsi="Arial" w:cs="Arial"/>
          <w:sz w:val="20"/>
          <w:szCs w:val="20"/>
          <w:lang w:eastAsia="zh-CN"/>
        </w:rPr>
        <w:t>servira voće, a kolači jedan puta tjedno.</w:t>
      </w:r>
      <w:r w:rsidR="00EF3A1B">
        <w:rPr>
          <w:rFonts w:ascii="Arial" w:eastAsia="Times New Roman" w:hAnsi="Arial" w:cs="Arial"/>
          <w:sz w:val="20"/>
          <w:szCs w:val="20"/>
          <w:lang w:eastAsia="zh-CN"/>
        </w:rPr>
        <w:t xml:space="preserve"> Svakodnevno se kuhala posljepodnevna kava i posluživala u dnevnim boravcima za pokretne korisnike, dok su nepokretnim korisnicima kavu posluživale njegovateljice u njihove sobe.</w:t>
      </w:r>
    </w:p>
    <w:p w:rsidR="00EF3A1B" w:rsidRDefault="00EF3A1B" w:rsidP="005F0F91">
      <w:pPr>
        <w:suppressAutoHyphens/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sz w:val="20"/>
          <w:szCs w:val="20"/>
          <w:lang w:eastAsia="zh-CN"/>
        </w:rPr>
        <w:t>U vrijeme blagdana pripremali su se posebni jelovnici.</w:t>
      </w:r>
    </w:p>
    <w:p w:rsidR="00E07E2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Čišće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nje i higijenu kuhinje obavljali su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djelatnici kuhinje po načelima HACCP sustava i o tome vode evidenciju.Mikrobiološku kontrolu čistoće kuhinje, sanitarne preglede osoblja, te mikrobiološku kontr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olu uzoraka hrane i vode provodili su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djelatnici Zavoda za javno zdravstvo </w:t>
      </w:r>
      <w:r w:rsidR="00E07E28">
        <w:rPr>
          <w:rFonts w:ascii="Arial" w:eastAsia="Calibri" w:hAnsi="Arial" w:cs="Arial"/>
          <w:sz w:val="20"/>
          <w:szCs w:val="20"/>
          <w:lang w:eastAsia="zh-CN"/>
        </w:rPr>
        <w:t>Dubrovačko- neretvanske županije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. </w:t>
      </w:r>
    </w:p>
    <w:p w:rsidR="00E07E28" w:rsidRPr="00CE1288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D16A1B" w:rsidRPr="00D16A1B" w:rsidRDefault="00D16A1B" w:rsidP="00D16A1B">
      <w:pPr>
        <w:spacing w:line="276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USLUGE TEHNIČKIH POSLOVA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Kućni majstor je vodio brigu o tehničkoj opremi Doma.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Svakodnevno je obilazio objekt i  brinuo o održavanju opreme, uređaja i alata. Osoblje </w:t>
      </w:r>
      <w:r w:rsidR="009970FC">
        <w:rPr>
          <w:rFonts w:ascii="Arial" w:eastAsia="Calibri" w:hAnsi="Arial" w:cs="Arial"/>
          <w:sz w:val="20"/>
          <w:szCs w:val="20"/>
          <w:lang w:eastAsia="zh-CN"/>
        </w:rPr>
        <w:t xml:space="preserve">je kvarove prijavljivalo putem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tzv. „Evidencijska knjiga kvarova“, </w:t>
      </w:r>
      <w:r w:rsidR="009970FC">
        <w:rPr>
          <w:rFonts w:ascii="Arial" w:eastAsia="Calibri" w:hAnsi="Arial" w:cs="Arial"/>
          <w:sz w:val="20"/>
          <w:szCs w:val="20"/>
          <w:lang w:eastAsia="zh-CN"/>
        </w:rPr>
        <w:t>ali u većini slučajeva kvarovi i nedostaci su se kućnom majstoru prijavljivali usmenim putem</w:t>
      </w:r>
      <w:r w:rsidR="00CF09AA">
        <w:rPr>
          <w:rFonts w:ascii="Arial" w:eastAsia="Calibri" w:hAnsi="Arial" w:cs="Arial"/>
          <w:sz w:val="20"/>
          <w:szCs w:val="20"/>
          <w:lang w:eastAsia="zh-CN"/>
        </w:rPr>
        <w:t xml:space="preserve"> od strane osoblja ili samih korisnika</w:t>
      </w:r>
      <w:r w:rsidR="009970FC">
        <w:rPr>
          <w:rFonts w:ascii="Arial" w:eastAsia="Calibri" w:hAnsi="Arial" w:cs="Arial"/>
          <w:sz w:val="20"/>
          <w:szCs w:val="20"/>
          <w:lang w:eastAsia="zh-CN"/>
        </w:rPr>
        <w:t xml:space="preserve">. Kućni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majstor </w:t>
      </w:r>
      <w:r w:rsidR="009970FC">
        <w:rPr>
          <w:rFonts w:ascii="Arial" w:eastAsia="Calibri" w:hAnsi="Arial" w:cs="Arial"/>
          <w:sz w:val="20"/>
          <w:szCs w:val="20"/>
          <w:lang w:eastAsia="zh-CN"/>
        </w:rPr>
        <w:t xml:space="preserve">bi na osnovu prijave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obavlja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o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sitne električarske, stolarske, vodoinstalaterske, zidar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ske i keramičarske radove, čime je omogućio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korisnicima i djelatnicima boravak u sigurnim i ugodnim prostorima. Također se vodila evidenciju potrebnih polugodišnjih i godišnjih obaveznih atestnih kontrola i servisa uređaja. 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Za veće popravke koristili smo usluge ovlaštenih servisa. </w:t>
      </w:r>
    </w:p>
    <w:p w:rsidR="0002442F" w:rsidRPr="00CE1288" w:rsidRDefault="009970FC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 xml:space="preserve">Kućni majstor </w:t>
      </w:r>
      <w:r w:rsidR="0002442F" w:rsidRPr="00CE1288">
        <w:rPr>
          <w:rFonts w:ascii="Arial" w:eastAsia="Calibri" w:hAnsi="Arial" w:cs="Arial"/>
          <w:sz w:val="20"/>
          <w:szCs w:val="20"/>
          <w:lang w:eastAsia="zh-CN"/>
        </w:rPr>
        <w:t xml:space="preserve"> je radio na održavanju agregata električne struje, kontrolirao i održavao hidrantnu mrežu, te aparate za gašenje požara, kotlovnicu,dizalicu topline, sve uređaje u praoni i kuhini. Redovito je pratio i naručivao potrebne energente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:</w:t>
      </w:r>
      <w:r w:rsidR="0002442F" w:rsidRPr="00CE1288">
        <w:rPr>
          <w:rFonts w:ascii="Arial" w:eastAsia="Calibri" w:hAnsi="Arial" w:cs="Arial"/>
          <w:sz w:val="20"/>
          <w:szCs w:val="20"/>
          <w:lang w:eastAsia="zh-CN"/>
        </w:rPr>
        <w:t xml:space="preserve"> lož ulje i plin.</w:t>
      </w:r>
    </w:p>
    <w:p w:rsidR="00D16A1B" w:rsidRDefault="0002442F" w:rsidP="00D16A1B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Ujedno je brinuo o 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 xml:space="preserve">tjednoj i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mjesečnoj nabavi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 xml:space="preserve"> potrošnog tehničkog materijala,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san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>itarnih sredstava i namirnica.</w:t>
      </w:r>
    </w:p>
    <w:p w:rsidR="00D16A1B" w:rsidRDefault="00D16A1B" w:rsidP="00D16A1B">
      <w:pPr>
        <w:suppressAutoHyphens/>
        <w:spacing w:after="0" w:line="276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02442F" w:rsidRPr="00D16A1B" w:rsidRDefault="00CF09AA" w:rsidP="00D16A1B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b/>
          <w:i/>
          <w:sz w:val="20"/>
          <w:szCs w:val="20"/>
        </w:rPr>
        <w:lastRenderedPageBreak/>
        <w:t>USLUGE PRANJA</w:t>
      </w:r>
    </w:p>
    <w:p w:rsidR="00D16A1B" w:rsidRDefault="00D16A1B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CF09AA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Higijena rublja se obavlja u  praonici rublja u kojoj rade 2 djelatnice ( pralje –glačare). One su preuzimale rublje korisnika, posteljno rublje, ostalo domsko rublje, te radnu odjeću zaposlenih djelatnika. Obavljale su </w:t>
      </w:r>
      <w:r w:rsidR="00CF09AA">
        <w:rPr>
          <w:rFonts w:ascii="Arial" w:eastAsia="Calibri" w:hAnsi="Arial" w:cs="Arial"/>
          <w:sz w:val="20"/>
          <w:szCs w:val="20"/>
          <w:lang w:eastAsia="zh-CN"/>
        </w:rPr>
        <w:t xml:space="preserve">prikupljanje nečistog rublja,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sortiranje rublja, pranje, peglanje, te odvoženje </w:t>
      </w:r>
      <w:r w:rsidR="00CF09AA">
        <w:rPr>
          <w:rFonts w:ascii="Arial" w:eastAsia="Calibri" w:hAnsi="Arial" w:cs="Arial"/>
          <w:sz w:val="20"/>
          <w:szCs w:val="20"/>
          <w:lang w:eastAsia="zh-CN"/>
        </w:rPr>
        <w:t>čistog rublja u prostorije za odlaganje čistog rublja. Njegovateljice su čistu robu korisnika iz tih prostorija razvrstavale u sobe korisnika.</w:t>
      </w:r>
    </w:p>
    <w:p w:rsidR="0002442F" w:rsidRPr="00CF09AA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Pranje i glačanje osobnog rublja korisnika, te posteljine provodilo se prema potrebi, a najmanje jednom </w:t>
      </w:r>
      <w:r w:rsidRPr="00CF09AA">
        <w:rPr>
          <w:rFonts w:ascii="Arial" w:eastAsia="Calibri" w:hAnsi="Arial" w:cs="Arial"/>
          <w:sz w:val="20"/>
          <w:szCs w:val="20"/>
          <w:lang w:eastAsia="zh-CN"/>
        </w:rPr>
        <w:t>tjedno za korisnike stambenog dijela, a za stacionarne korisnike svakodnevno.</w:t>
      </w:r>
    </w:p>
    <w:p w:rsidR="0002442F" w:rsidRPr="00CF09AA" w:rsidRDefault="00CD4F7D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F09AA">
        <w:rPr>
          <w:rFonts w:ascii="Arial" w:eastAsia="Calibri" w:hAnsi="Arial" w:cs="Arial"/>
          <w:sz w:val="20"/>
          <w:szCs w:val="20"/>
          <w:lang w:eastAsia="zh-CN"/>
        </w:rPr>
        <w:t>Dnevno se u praoni obradi cca 35</w:t>
      </w:r>
      <w:r w:rsidR="0002442F" w:rsidRPr="00CF09AA">
        <w:rPr>
          <w:rFonts w:ascii="Arial" w:eastAsia="Calibri" w:hAnsi="Arial" w:cs="Arial"/>
          <w:sz w:val="20"/>
          <w:szCs w:val="20"/>
          <w:lang w:eastAsia="zh-CN"/>
        </w:rPr>
        <w:t>0 kg rublja.</w:t>
      </w:r>
    </w:p>
    <w:p w:rsidR="0002442F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CF09AA" w:rsidRPr="00CE1288" w:rsidRDefault="00CF09AA" w:rsidP="005F0F91">
      <w:pPr>
        <w:suppressAutoHyphens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lang w:eastAsia="zh-CN"/>
        </w:rPr>
      </w:pPr>
    </w:p>
    <w:p w:rsidR="0002442F" w:rsidRPr="00CE1288" w:rsidRDefault="0002442F" w:rsidP="005F0F91">
      <w:pPr>
        <w:spacing w:line="276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CE1288">
        <w:rPr>
          <w:rFonts w:ascii="Arial" w:eastAsia="Calibri" w:hAnsi="Arial" w:cs="Arial"/>
          <w:b/>
          <w:i/>
          <w:sz w:val="20"/>
          <w:szCs w:val="20"/>
        </w:rPr>
        <w:t>USLUGE HIGIJENE ( ČIŠĆENJA)</w:t>
      </w:r>
    </w:p>
    <w:p w:rsidR="0002442F" w:rsidRPr="00CE1288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Poslove održavanje čistoće stambenog i stacionarnog dijela, zajedničkih i radni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 xml:space="preserve">h prostorija i okoliša obavljale su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tri djelatnice. </w:t>
      </w:r>
      <w:r w:rsidR="00DE5F9D">
        <w:rPr>
          <w:rFonts w:ascii="Arial" w:eastAsia="Calibri" w:hAnsi="Arial" w:cs="Arial"/>
          <w:sz w:val="20"/>
          <w:szCs w:val="20"/>
          <w:lang w:eastAsia="zh-CN"/>
        </w:rPr>
        <w:t>Obavljale su čišćenje prostorija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po </w:t>
      </w:r>
      <w:r w:rsidR="003C1865" w:rsidRPr="00CE1288">
        <w:rPr>
          <w:rFonts w:ascii="Arial" w:eastAsia="Calibri" w:hAnsi="Arial" w:cs="Arial"/>
          <w:sz w:val="20"/>
          <w:szCs w:val="20"/>
          <w:lang w:eastAsia="zh-CN"/>
        </w:rPr>
        <w:t xml:space="preserve">dobivenom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rasporedu (sobe korisnika s kupaonicom, hodnicima, zajedničke prostorije, dnevne boravke, stubišta, hodnike, kancelarije, kao i okoliš Doma).</w:t>
      </w:r>
    </w:p>
    <w:p w:rsidR="0002442F" w:rsidRPr="00BC1719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BC1719">
        <w:rPr>
          <w:rFonts w:ascii="Arial" w:eastAsia="Calibri" w:hAnsi="Arial" w:cs="Arial"/>
          <w:sz w:val="20"/>
          <w:szCs w:val="20"/>
          <w:lang w:eastAsia="zh-CN"/>
        </w:rPr>
        <w:t xml:space="preserve">Poslovi se obavljaju svakodnevno prema higijenskom planu održavanja čistoće, </w:t>
      </w:r>
      <w:r w:rsidR="003C1865" w:rsidRPr="00BC1719">
        <w:rPr>
          <w:rFonts w:ascii="Arial" w:eastAsia="Calibri" w:hAnsi="Arial" w:cs="Arial"/>
          <w:sz w:val="20"/>
          <w:szCs w:val="20"/>
          <w:lang w:eastAsia="zh-CN"/>
        </w:rPr>
        <w:t xml:space="preserve">o čemu vode i evidenciju. </w:t>
      </w:r>
    </w:p>
    <w:p w:rsidR="00E07E28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07E28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Poduzimaju se preventivne mjere za upravljanje rizici</w:t>
      </w:r>
      <w:r w:rsidR="00992EA4">
        <w:rPr>
          <w:rFonts w:ascii="Arial" w:eastAsia="Calibri" w:hAnsi="Arial" w:cs="Arial"/>
          <w:sz w:val="20"/>
          <w:szCs w:val="20"/>
          <w:lang w:eastAsia="zh-CN"/>
        </w:rPr>
        <w:t xml:space="preserve">ma iz kućne vodoopskrbne mreže, doneseni su planovi provedbe te se vode potrebne </w:t>
      </w:r>
      <w:r>
        <w:rPr>
          <w:rFonts w:ascii="Arial" w:eastAsia="Calibri" w:hAnsi="Arial" w:cs="Arial"/>
          <w:sz w:val="20"/>
          <w:szCs w:val="20"/>
          <w:lang w:eastAsia="zh-CN"/>
        </w:rPr>
        <w:t>evidencije</w:t>
      </w:r>
      <w:r w:rsidR="00992EA4">
        <w:rPr>
          <w:rFonts w:ascii="Arial" w:eastAsia="Calibri" w:hAnsi="Arial" w:cs="Arial"/>
          <w:sz w:val="20"/>
          <w:szCs w:val="20"/>
          <w:lang w:eastAsia="zh-CN"/>
        </w:rPr>
        <w:t>: evidencija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tople i hladne temperature vode </w:t>
      </w:r>
      <w:r w:rsidR="00992EA4">
        <w:rPr>
          <w:rFonts w:ascii="Arial" w:eastAsia="Calibri" w:hAnsi="Arial" w:cs="Arial"/>
          <w:sz w:val="20"/>
          <w:szCs w:val="20"/>
          <w:lang w:eastAsia="zh-CN"/>
        </w:rPr>
        <w:t>u vodoopskrnoj mreži, evidencija temperature spremnika tople vode, evidencija ispiranja dijelova vodoopskbne mreže sa manjim protokom, pasterizacija sustava jednom godišnje i sl., a sve u svrhu sprječavanja mogućnosti pojave legionarske bolesti i olova u vodoopskrbnoj mreži.</w:t>
      </w:r>
    </w:p>
    <w:p w:rsidR="00992EA4" w:rsidRDefault="00992EA4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07E28" w:rsidRDefault="00E07E28" w:rsidP="00E07E28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Redovno se p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rovodi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se obvezna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dezinsekcija i deratizacija, te nadzor iste koju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pr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ov</w:t>
      </w:r>
      <w:r>
        <w:rPr>
          <w:rFonts w:ascii="Arial" w:eastAsia="Calibri" w:hAnsi="Arial" w:cs="Arial"/>
          <w:sz w:val="20"/>
          <w:szCs w:val="20"/>
          <w:lang w:eastAsia="zh-CN"/>
        </w:rPr>
        <w:t>ode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djelatnici firme Krme</w:t>
      </w:r>
      <w:r>
        <w:rPr>
          <w:rFonts w:ascii="Arial" w:eastAsia="Calibri" w:hAnsi="Arial" w:cs="Arial"/>
          <w:sz w:val="20"/>
          <w:szCs w:val="20"/>
          <w:lang w:eastAsia="zh-CN"/>
        </w:rPr>
        <w:t>k d.o.o. iz  Dubrovnika. Mjere dezinsekcije i deratizacije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se provode svakih šest mjeseci.</w:t>
      </w:r>
    </w:p>
    <w:p w:rsidR="00E07E28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1419EB" w:rsidRDefault="0002442F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 w:rsidRPr="00CE1288">
        <w:rPr>
          <w:rFonts w:ascii="Arial" w:eastAsia="Calibri" w:hAnsi="Arial" w:cs="Arial"/>
          <w:sz w:val="20"/>
          <w:szCs w:val="20"/>
          <w:lang w:eastAsia="zh-CN"/>
        </w:rPr>
        <w:t>U Domu je organizirano odvojeno prikupljanje otpa</w:t>
      </w:r>
      <w:r w:rsidR="005C22BB" w:rsidRPr="00CE1288">
        <w:rPr>
          <w:rFonts w:ascii="Arial" w:eastAsia="Calibri" w:hAnsi="Arial" w:cs="Arial"/>
          <w:sz w:val="20"/>
          <w:szCs w:val="20"/>
          <w:lang w:eastAsia="zh-CN"/>
        </w:rPr>
        <w:t xml:space="preserve">da. Otpadno jestivo ulje odvozilo je 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>i zbrinjava</w:t>
      </w:r>
      <w:r w:rsidR="005C22BB" w:rsidRPr="00CE1288">
        <w:rPr>
          <w:rFonts w:ascii="Arial" w:eastAsia="Calibri" w:hAnsi="Arial" w:cs="Arial"/>
          <w:sz w:val="20"/>
          <w:szCs w:val="20"/>
          <w:lang w:eastAsia="zh-CN"/>
        </w:rPr>
        <w:t>lo</w:t>
      </w:r>
      <w:r w:rsidRPr="00CE1288">
        <w:rPr>
          <w:rFonts w:ascii="Arial" w:eastAsia="Calibri" w:hAnsi="Arial" w:cs="Arial"/>
          <w:sz w:val="20"/>
          <w:szCs w:val="20"/>
          <w:lang w:eastAsia="zh-CN"/>
        </w:rPr>
        <w:t xml:space="preserve"> poduzeće VITREX d.o.o., iz Virovitice, a infektivni otpad poduzeć</w:t>
      </w:r>
      <w:r w:rsidR="00DE5F9D">
        <w:rPr>
          <w:rFonts w:ascii="Arial" w:eastAsia="Calibri" w:hAnsi="Arial" w:cs="Arial"/>
          <w:sz w:val="20"/>
          <w:szCs w:val="20"/>
          <w:lang w:eastAsia="zh-CN"/>
        </w:rPr>
        <w:t>e EXCIDO d.o.o. iz Tenje</w:t>
      </w:r>
      <w:r w:rsidR="00E07E28">
        <w:rPr>
          <w:rFonts w:ascii="Arial" w:eastAsia="Calibri" w:hAnsi="Arial" w:cs="Arial"/>
          <w:sz w:val="20"/>
          <w:szCs w:val="20"/>
          <w:lang w:eastAsia="zh-CN"/>
        </w:rPr>
        <w:t>. Tijekom 2025</w:t>
      </w:r>
      <w:r w:rsidRPr="007C4109">
        <w:rPr>
          <w:rFonts w:ascii="Arial" w:eastAsia="Calibri" w:hAnsi="Arial" w:cs="Arial"/>
          <w:sz w:val="20"/>
          <w:szCs w:val="20"/>
          <w:lang w:eastAsia="zh-CN"/>
        </w:rPr>
        <w:t xml:space="preserve">.g. </w:t>
      </w:r>
      <w:r w:rsidR="00E07E28">
        <w:rPr>
          <w:rFonts w:ascii="Arial" w:eastAsia="Calibri" w:hAnsi="Arial" w:cs="Arial"/>
          <w:sz w:val="20"/>
          <w:szCs w:val="20"/>
          <w:lang w:eastAsia="zh-CN"/>
        </w:rPr>
        <w:t>zbog minimalnih količina navedenog otpada nije bilo potrebe za zbrinjavanjem istog.</w:t>
      </w:r>
    </w:p>
    <w:p w:rsidR="00E07E28" w:rsidRPr="007C4109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E07E28" w:rsidRDefault="001419EB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>Kartonsku ambalažu</w:t>
      </w:r>
      <w:r w:rsidR="0002442F" w:rsidRPr="00CE1288">
        <w:rPr>
          <w:rFonts w:ascii="Arial" w:eastAsia="Calibri" w:hAnsi="Arial" w:cs="Arial"/>
          <w:sz w:val="20"/>
          <w:szCs w:val="20"/>
          <w:lang w:eastAsia="zh-CN"/>
        </w:rPr>
        <w:t>, star</w:t>
      </w:r>
      <w:r w:rsidR="00FF3881" w:rsidRPr="00CE1288">
        <w:rPr>
          <w:rFonts w:ascii="Arial" w:eastAsia="Calibri" w:hAnsi="Arial" w:cs="Arial"/>
          <w:sz w:val="20"/>
          <w:szCs w:val="20"/>
          <w:lang w:eastAsia="zh-CN"/>
        </w:rPr>
        <w:t xml:space="preserve">i papir i komunalni otpad odvozilo je </w:t>
      </w:r>
      <w:r w:rsidR="009F5BD3">
        <w:rPr>
          <w:rFonts w:ascii="Arial" w:eastAsia="Calibri" w:hAnsi="Arial" w:cs="Arial"/>
          <w:sz w:val="20"/>
          <w:szCs w:val="20"/>
          <w:lang w:eastAsia="zh-CN"/>
        </w:rPr>
        <w:t>poduzeće</w:t>
      </w:r>
      <w:r w:rsidR="0002442F" w:rsidRPr="00CE1288">
        <w:rPr>
          <w:rFonts w:ascii="Arial" w:eastAsia="Calibri" w:hAnsi="Arial" w:cs="Arial"/>
          <w:sz w:val="20"/>
          <w:szCs w:val="20"/>
          <w:lang w:eastAsia="zh-CN"/>
        </w:rPr>
        <w:t xml:space="preserve"> Čistoća i zelenilo Konavle d.o.o.</w:t>
      </w:r>
      <w:r w:rsidR="00DE5F9D">
        <w:rPr>
          <w:rFonts w:ascii="Arial" w:eastAsia="Calibri" w:hAnsi="Arial" w:cs="Arial"/>
          <w:sz w:val="20"/>
          <w:szCs w:val="20"/>
          <w:lang w:eastAsia="zh-CN"/>
        </w:rPr>
        <w:t xml:space="preserve"> </w:t>
      </w:r>
    </w:p>
    <w:p w:rsidR="00E07E28" w:rsidRDefault="00E07E28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:rsidR="0002442F" w:rsidRPr="00CE1288" w:rsidRDefault="007255C5" w:rsidP="005F0F91">
      <w:p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zh-CN"/>
        </w:rPr>
      </w:pPr>
      <w:r>
        <w:rPr>
          <w:rFonts w:ascii="Arial" w:eastAsia="Calibri" w:hAnsi="Arial" w:cs="Arial"/>
          <w:sz w:val="20"/>
          <w:szCs w:val="20"/>
          <w:lang w:eastAsia="zh-CN"/>
        </w:rPr>
        <w:t xml:space="preserve">Za zbrinjavanje organskog otpada koristimo uređaj za biootpad-digestor koji razgrađuje </w:t>
      </w:r>
      <w:r w:rsidR="001419EB">
        <w:rPr>
          <w:rFonts w:ascii="Arial" w:eastAsia="Calibri" w:hAnsi="Arial" w:cs="Arial"/>
          <w:sz w:val="20"/>
          <w:szCs w:val="20"/>
          <w:lang w:eastAsia="zh-CN"/>
        </w:rPr>
        <w:t xml:space="preserve">biootpad te ga pretvara 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u </w:t>
      </w:r>
      <w:r w:rsidR="001419EB">
        <w:rPr>
          <w:rFonts w:ascii="Arial" w:eastAsia="Calibri" w:hAnsi="Arial" w:cs="Arial"/>
          <w:sz w:val="20"/>
          <w:szCs w:val="20"/>
          <w:lang w:eastAsia="zh-CN"/>
        </w:rPr>
        <w:t>otpadnu vodu koja se filtrira i ispušta kroz</w:t>
      </w:r>
      <w:r>
        <w:rPr>
          <w:rFonts w:ascii="Arial" w:eastAsia="Calibri" w:hAnsi="Arial" w:cs="Arial"/>
          <w:sz w:val="20"/>
          <w:szCs w:val="20"/>
          <w:lang w:eastAsia="zh-CN"/>
        </w:rPr>
        <w:t xml:space="preserve"> kanalizaciju. Navedeni uređaj nabavljen je u travnju 2024.g. </w:t>
      </w:r>
      <w:r w:rsidR="001419EB">
        <w:rPr>
          <w:rFonts w:ascii="Arial" w:eastAsia="Calibri" w:hAnsi="Arial" w:cs="Arial"/>
          <w:sz w:val="20"/>
          <w:szCs w:val="20"/>
          <w:lang w:eastAsia="zh-CN"/>
        </w:rPr>
        <w:t>uz program sufinanciranja od strane Fonda za zaštitu okoliša i energetsku učinkovitost.</w:t>
      </w:r>
    </w:p>
    <w:p w:rsidR="00F2048F" w:rsidRPr="00CE1288" w:rsidRDefault="00F2048F" w:rsidP="00BC1AAF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1419EB" w:rsidRDefault="00BC1AAF" w:rsidP="009F5BD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31A0E">
        <w:rPr>
          <w:rFonts w:ascii="Arial" w:eastAsia="Calibri" w:hAnsi="Arial" w:cs="Arial"/>
          <w:b/>
          <w:sz w:val="20"/>
          <w:szCs w:val="20"/>
        </w:rPr>
        <w:t>RAČUNOVODSTVENI POSLOVI</w:t>
      </w:r>
    </w:p>
    <w:p w:rsidR="00D16A1B" w:rsidRPr="00D16A1B" w:rsidRDefault="00D16A1B" w:rsidP="00D16A1B">
      <w:pPr>
        <w:pStyle w:val="ListParagraph"/>
        <w:spacing w:line="276" w:lineRule="auto"/>
        <w:ind w:left="1068"/>
        <w:jc w:val="both"/>
        <w:rPr>
          <w:rFonts w:ascii="Arial" w:eastAsia="Calibri" w:hAnsi="Arial" w:cs="Arial"/>
          <w:b/>
          <w:sz w:val="20"/>
          <w:szCs w:val="20"/>
        </w:rPr>
      </w:pPr>
    </w:p>
    <w:p w:rsidR="009F5BD3" w:rsidRPr="0066322D" w:rsidRDefault="00992EA4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U 2025</w:t>
      </w:r>
      <w:r w:rsidR="009F5BD3" w:rsidRPr="00CE1288">
        <w:rPr>
          <w:rFonts w:ascii="Arial" w:eastAsia="Calibri" w:hAnsi="Arial" w:cs="Arial"/>
          <w:sz w:val="20"/>
          <w:szCs w:val="20"/>
        </w:rPr>
        <w:t xml:space="preserve">. godini izvršeni su svi planirani radni zadaci sukladno planu i programu rada </w:t>
      </w:r>
      <w:r w:rsidR="001419EB">
        <w:rPr>
          <w:rFonts w:ascii="Arial" w:eastAsia="Calibri" w:hAnsi="Arial" w:cs="Arial"/>
          <w:sz w:val="20"/>
          <w:szCs w:val="20"/>
        </w:rPr>
        <w:t>za 2024</w:t>
      </w:r>
      <w:r w:rsidR="009F5BD3" w:rsidRPr="0066322D">
        <w:rPr>
          <w:rFonts w:ascii="Arial" w:eastAsia="Calibri" w:hAnsi="Arial" w:cs="Arial"/>
          <w:sz w:val="20"/>
          <w:szCs w:val="20"/>
        </w:rPr>
        <w:t xml:space="preserve">. godinu. </w:t>
      </w:r>
    </w:p>
    <w:p w:rsidR="009F5BD3" w:rsidRPr="0066322D" w:rsidRDefault="004B2838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Tijekom 2025</w:t>
      </w:r>
      <w:r w:rsidR="009F5BD3">
        <w:rPr>
          <w:rFonts w:ascii="Arial" w:eastAsia="Calibri" w:hAnsi="Arial" w:cs="Arial"/>
          <w:sz w:val="20"/>
          <w:szCs w:val="20"/>
        </w:rPr>
        <w:t>. godine primljeno je</w:t>
      </w:r>
      <w:r w:rsidR="009F5BD3" w:rsidRPr="0066322D">
        <w:rPr>
          <w:rFonts w:ascii="Arial" w:eastAsia="Calibri" w:hAnsi="Arial" w:cs="Arial"/>
          <w:sz w:val="20"/>
          <w:szCs w:val="20"/>
        </w:rPr>
        <w:t xml:space="preserve"> i obrađeno </w:t>
      </w:r>
      <w:r w:rsidR="00992EA4">
        <w:rPr>
          <w:rFonts w:ascii="Arial" w:eastAsia="Calibri" w:hAnsi="Arial" w:cs="Arial"/>
          <w:sz w:val="20"/>
          <w:szCs w:val="20"/>
        </w:rPr>
        <w:t>732</w:t>
      </w:r>
      <w:r w:rsidR="009F5BD3" w:rsidRPr="00CF09AA">
        <w:rPr>
          <w:rFonts w:ascii="Arial" w:eastAsia="Calibri" w:hAnsi="Arial" w:cs="Arial"/>
          <w:sz w:val="20"/>
          <w:szCs w:val="20"/>
        </w:rPr>
        <w:t xml:space="preserve"> u</w:t>
      </w:r>
      <w:r w:rsidR="00992EA4">
        <w:rPr>
          <w:rFonts w:ascii="Arial" w:eastAsia="Calibri" w:hAnsi="Arial" w:cs="Arial"/>
          <w:sz w:val="20"/>
          <w:szCs w:val="20"/>
        </w:rPr>
        <w:t>lazna</w:t>
      </w:r>
      <w:r w:rsidR="009F5BD3" w:rsidRPr="0066322D">
        <w:rPr>
          <w:rFonts w:ascii="Arial" w:eastAsia="Calibri" w:hAnsi="Arial" w:cs="Arial"/>
          <w:sz w:val="20"/>
          <w:szCs w:val="20"/>
        </w:rPr>
        <w:t xml:space="preserve"> računa</w:t>
      </w:r>
      <w:r w:rsidR="009F5BD3" w:rsidRPr="00CF09AA">
        <w:rPr>
          <w:rFonts w:ascii="Arial" w:eastAsia="Calibri" w:hAnsi="Arial" w:cs="Arial"/>
          <w:sz w:val="20"/>
          <w:szCs w:val="20"/>
        </w:rPr>
        <w:t xml:space="preserve">, </w:t>
      </w:r>
      <w:r w:rsidR="00992EA4">
        <w:rPr>
          <w:rFonts w:ascii="Arial" w:eastAsia="Calibri" w:hAnsi="Arial" w:cs="Arial"/>
          <w:sz w:val="20"/>
          <w:szCs w:val="20"/>
        </w:rPr>
        <w:t>1124 izlazna</w:t>
      </w:r>
      <w:r w:rsidR="009F5BD3" w:rsidRPr="00CF09AA">
        <w:rPr>
          <w:rFonts w:ascii="Arial" w:eastAsia="Calibri" w:hAnsi="Arial" w:cs="Arial"/>
          <w:sz w:val="20"/>
          <w:szCs w:val="20"/>
        </w:rPr>
        <w:t xml:space="preserve"> račun</w:t>
      </w:r>
      <w:r w:rsidR="00992EA4">
        <w:rPr>
          <w:rFonts w:ascii="Arial" w:eastAsia="Calibri" w:hAnsi="Arial" w:cs="Arial"/>
          <w:sz w:val="20"/>
          <w:szCs w:val="20"/>
        </w:rPr>
        <w:t>a</w:t>
      </w:r>
      <w:r w:rsidR="009F5BD3" w:rsidRPr="00CF09AA">
        <w:rPr>
          <w:rFonts w:ascii="Arial" w:eastAsia="Calibri" w:hAnsi="Arial" w:cs="Arial"/>
          <w:sz w:val="20"/>
          <w:szCs w:val="20"/>
        </w:rPr>
        <w:t>, 12 blagajničkih izvještaja</w:t>
      </w:r>
      <w:r w:rsidR="009F5BD3" w:rsidRPr="005637D6">
        <w:rPr>
          <w:rFonts w:ascii="Arial" w:eastAsia="Calibri" w:hAnsi="Arial" w:cs="Arial"/>
          <w:sz w:val="20"/>
          <w:szCs w:val="20"/>
        </w:rPr>
        <w:t>,</w:t>
      </w:r>
      <w:r w:rsidR="00992EA4">
        <w:rPr>
          <w:rFonts w:ascii="Arial" w:eastAsia="Calibri" w:hAnsi="Arial" w:cs="Arial"/>
          <w:sz w:val="20"/>
          <w:szCs w:val="20"/>
        </w:rPr>
        <w:t xml:space="preserve"> 5 blagajničkih uplatnica, 52 blagajničke</w:t>
      </w:r>
      <w:r w:rsidR="009F5BD3" w:rsidRPr="005637D6">
        <w:rPr>
          <w:rFonts w:ascii="Arial" w:eastAsia="Calibri" w:hAnsi="Arial" w:cs="Arial"/>
          <w:sz w:val="20"/>
          <w:szCs w:val="20"/>
        </w:rPr>
        <w:t xml:space="preserve"> ispla</w:t>
      </w:r>
      <w:r w:rsidR="00992EA4">
        <w:rPr>
          <w:rFonts w:ascii="Arial" w:eastAsia="Calibri" w:hAnsi="Arial" w:cs="Arial"/>
          <w:sz w:val="20"/>
          <w:szCs w:val="20"/>
        </w:rPr>
        <w:t>tnice</w:t>
      </w:r>
      <w:r w:rsidR="009F5BD3" w:rsidRPr="005637D6">
        <w:rPr>
          <w:rFonts w:ascii="Arial" w:eastAsia="Calibri" w:hAnsi="Arial" w:cs="Arial"/>
          <w:sz w:val="20"/>
          <w:szCs w:val="20"/>
        </w:rPr>
        <w:t xml:space="preserve">, obračunato </w:t>
      </w:r>
      <w:r w:rsidR="009F5BD3" w:rsidRPr="003B7558">
        <w:rPr>
          <w:rFonts w:ascii="Arial" w:eastAsia="Calibri" w:hAnsi="Arial" w:cs="Arial"/>
          <w:sz w:val="20"/>
          <w:szCs w:val="20"/>
        </w:rPr>
        <w:t xml:space="preserve">i isplaćeno </w:t>
      </w:r>
      <w:r w:rsidR="009F5BD3" w:rsidRPr="0066322D">
        <w:rPr>
          <w:rFonts w:ascii="Arial" w:eastAsia="Calibri" w:hAnsi="Arial" w:cs="Arial"/>
          <w:sz w:val="20"/>
          <w:szCs w:val="20"/>
        </w:rPr>
        <w:t xml:space="preserve">12 plaća. </w:t>
      </w:r>
    </w:p>
    <w:p w:rsidR="007C4109" w:rsidRPr="00CE1288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CE1288">
        <w:rPr>
          <w:rFonts w:ascii="Arial" w:eastAsia="Calibri" w:hAnsi="Arial" w:cs="Arial"/>
          <w:sz w:val="20"/>
          <w:szCs w:val="20"/>
        </w:rPr>
        <w:t>Prijem i otprema pošte se vodi uredno. Zaprimanje računa u elektroničkom obliku i papirnatih računa vrši se na dnevnoj bazi. Računi se dnevno urudžbiraju, kontroliraju, likvidiraju, obrađuju i knjiže sukladno Proceduri zaprimanja računa, njihove pravovremene provjere i pravovremenog plaćanja.</w:t>
      </w:r>
    </w:p>
    <w:p w:rsidR="009F5BD3" w:rsidRPr="00CE1288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CE1288">
        <w:rPr>
          <w:rFonts w:ascii="Arial" w:eastAsia="Calibri" w:hAnsi="Arial" w:cs="Arial"/>
          <w:sz w:val="20"/>
          <w:szCs w:val="20"/>
        </w:rPr>
        <w:lastRenderedPageBreak/>
        <w:t xml:space="preserve">Fakturirane cijene su kontrolirane odgovaraju li ponudama i ugovorima, a ukoliko je došlo do razlike u cijeni ili količini, kontaktirali smo dobavljače, te su za takve fakture ispostavljena terećenja ili odobrenja koja su evidentirana. </w:t>
      </w:r>
    </w:p>
    <w:p w:rsidR="009F5BD3" w:rsidRPr="00CE1288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CE1288">
        <w:rPr>
          <w:rFonts w:ascii="Arial" w:eastAsia="Calibri" w:hAnsi="Arial" w:cs="Arial"/>
          <w:sz w:val="20"/>
          <w:szCs w:val="20"/>
        </w:rPr>
        <w:t>Knjiga blagajne se uredno vodi.</w:t>
      </w:r>
    </w:p>
    <w:p w:rsidR="009F5BD3" w:rsidRPr="00EB34EC" w:rsidRDefault="009F5BD3" w:rsidP="009F5BD3">
      <w:pPr>
        <w:spacing w:line="276" w:lineRule="auto"/>
        <w:jc w:val="both"/>
        <w:rPr>
          <w:rFonts w:ascii="Arial" w:eastAsia="Calibri" w:hAnsi="Arial" w:cs="Arial"/>
          <w:color w:val="FF0000"/>
          <w:sz w:val="20"/>
          <w:szCs w:val="20"/>
        </w:rPr>
      </w:pPr>
      <w:r w:rsidRPr="00CE1288">
        <w:rPr>
          <w:rFonts w:ascii="Arial" w:eastAsia="Calibri" w:hAnsi="Arial" w:cs="Arial"/>
          <w:sz w:val="20"/>
          <w:szCs w:val="20"/>
        </w:rPr>
        <w:t xml:space="preserve">Izlazne fakture za usluge smještaja Korisnika u Domu izdavane su sukladno Proceduri izdavanja računa za pružene usluge, praćenja i naplate prihoda. Podaci potrebni za izdavanje računa dostavljani su u računovodstvo redovito od strane osoba odgovornih za to. Izlazne fakture su ispostavljanje redovito do </w:t>
      </w:r>
      <w:r w:rsidRPr="00BC1719">
        <w:rPr>
          <w:rFonts w:ascii="Arial" w:eastAsia="Calibri" w:hAnsi="Arial" w:cs="Arial"/>
          <w:sz w:val="20"/>
          <w:szCs w:val="20"/>
        </w:rPr>
        <w:t xml:space="preserve">5. u mjesecu, odnosno najdulje 10 dana od dana ulaska novog Korisnika u Dom. Praćenje naplate prihoda vršeno je na tjednoj bazi. </w:t>
      </w:r>
      <w:r w:rsidR="003C0CC7">
        <w:rPr>
          <w:rFonts w:ascii="Arial" w:eastAsia="Calibri" w:hAnsi="Arial" w:cs="Arial"/>
          <w:sz w:val="20"/>
          <w:szCs w:val="20"/>
        </w:rPr>
        <w:t xml:space="preserve">Dužnici su kontaktirani putem telefona ili emaila i o tome se sastavljane službene zabilješke. </w:t>
      </w:r>
      <w:r w:rsidRPr="00BC1719">
        <w:rPr>
          <w:rFonts w:ascii="Arial" w:eastAsia="Calibri" w:hAnsi="Arial" w:cs="Arial"/>
          <w:sz w:val="20"/>
          <w:szCs w:val="20"/>
        </w:rPr>
        <w:t xml:space="preserve">Pismene opomene su slate sukladno navedenoj Proceduri. </w:t>
      </w:r>
      <w:r w:rsidR="003C0CC7">
        <w:rPr>
          <w:rFonts w:ascii="Arial" w:eastAsia="Calibri" w:hAnsi="Arial" w:cs="Arial"/>
          <w:sz w:val="20"/>
          <w:szCs w:val="20"/>
        </w:rPr>
        <w:t>Tijekom 2025.g.</w:t>
      </w:r>
      <w:r w:rsidR="00BC1719" w:rsidRPr="00BC1719">
        <w:rPr>
          <w:rFonts w:ascii="Arial" w:eastAsia="Calibri" w:hAnsi="Arial" w:cs="Arial"/>
          <w:sz w:val="20"/>
          <w:szCs w:val="20"/>
        </w:rPr>
        <w:t xml:space="preserve"> pokrenut je jedan postupak prisilne naplate potraživanja </w:t>
      </w:r>
      <w:r w:rsidR="003C0CC7">
        <w:rPr>
          <w:rFonts w:ascii="Arial" w:eastAsia="Calibri" w:hAnsi="Arial" w:cs="Arial"/>
          <w:sz w:val="20"/>
          <w:szCs w:val="20"/>
        </w:rPr>
        <w:t>koji je obustavljen budući je dužnik u podmirio svoje dugovanje.</w:t>
      </w:r>
    </w:p>
    <w:p w:rsidR="009F5BD3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 xml:space="preserve">Prilikom zasnivanja i raskidanja radnog odnosa odrađeni su svi poslovi sklapanja i raskida Ugovora o radu, pravovremene prijave i odjave osoba, te </w:t>
      </w:r>
      <w:r w:rsidR="00CF09AA">
        <w:rPr>
          <w:rFonts w:ascii="Arial" w:eastAsia="Calibri" w:hAnsi="Arial" w:cs="Arial"/>
          <w:sz w:val="20"/>
          <w:szCs w:val="20"/>
        </w:rPr>
        <w:t>vođenje propisanih evidencija</w:t>
      </w:r>
      <w:r w:rsidRPr="003B7558">
        <w:rPr>
          <w:rFonts w:ascii="Arial" w:eastAsia="Calibri" w:hAnsi="Arial" w:cs="Arial"/>
          <w:sz w:val="20"/>
          <w:szCs w:val="20"/>
        </w:rPr>
        <w:t>.</w:t>
      </w:r>
    </w:p>
    <w:p w:rsidR="003E36B9" w:rsidRPr="003E36B9" w:rsidRDefault="003E36B9" w:rsidP="003E36B9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Prije zapošljavanja novih djelatnika</w:t>
      </w:r>
      <w:r w:rsidRPr="003E36B9">
        <w:rPr>
          <w:rFonts w:ascii="Arial" w:eastAsia="Calibri" w:hAnsi="Arial" w:cs="Arial"/>
          <w:sz w:val="20"/>
          <w:szCs w:val="20"/>
        </w:rPr>
        <w:t xml:space="preserve"> zatraženo je uvjerenje od Ministarstva pravosuđa da</w:t>
      </w:r>
      <w:r>
        <w:rPr>
          <w:rFonts w:ascii="Arial" w:eastAsia="Calibri" w:hAnsi="Arial" w:cs="Arial"/>
          <w:sz w:val="20"/>
          <w:szCs w:val="20"/>
        </w:rPr>
        <w:t xml:space="preserve"> ta</w:t>
      </w:r>
      <w:r w:rsidRPr="003E36B9">
        <w:rPr>
          <w:rFonts w:ascii="Arial" w:eastAsia="Calibri" w:hAnsi="Arial" w:cs="Arial"/>
          <w:sz w:val="20"/>
          <w:szCs w:val="20"/>
        </w:rPr>
        <w:t xml:space="preserve"> osoba nije osuđena za kaznena djela ili za prekršaj, te da se protiv nje pred nadležnim sudom ne vodi</w:t>
      </w:r>
      <w:r>
        <w:rPr>
          <w:rFonts w:ascii="Arial" w:eastAsia="Calibri" w:hAnsi="Arial" w:cs="Arial"/>
          <w:sz w:val="20"/>
          <w:szCs w:val="20"/>
        </w:rPr>
        <w:t xml:space="preserve"> postupak iz članka 261.stavak </w:t>
      </w:r>
      <w:r w:rsidR="007C4109">
        <w:rPr>
          <w:rFonts w:ascii="Arial" w:eastAsia="Calibri" w:hAnsi="Arial" w:cs="Arial"/>
          <w:sz w:val="20"/>
          <w:szCs w:val="20"/>
        </w:rPr>
        <w:t>1. i 2</w:t>
      </w:r>
      <w:r>
        <w:rPr>
          <w:rFonts w:ascii="Arial" w:eastAsia="Calibri" w:hAnsi="Arial" w:cs="Arial"/>
          <w:sz w:val="20"/>
          <w:szCs w:val="20"/>
        </w:rPr>
        <w:t>.</w:t>
      </w:r>
      <w:r w:rsidR="007C4109">
        <w:rPr>
          <w:rFonts w:ascii="Arial" w:eastAsia="Calibri" w:hAnsi="Arial" w:cs="Arial"/>
          <w:sz w:val="20"/>
          <w:szCs w:val="20"/>
        </w:rPr>
        <w:t xml:space="preserve"> </w:t>
      </w:r>
      <w:r w:rsidRPr="003E36B9">
        <w:rPr>
          <w:rFonts w:ascii="Arial" w:eastAsia="Calibri" w:hAnsi="Arial" w:cs="Arial"/>
          <w:sz w:val="20"/>
          <w:szCs w:val="20"/>
        </w:rPr>
        <w:t xml:space="preserve">Zakona o socijalnoj </w:t>
      </w:r>
      <w:r w:rsidR="003C0CC7">
        <w:rPr>
          <w:rFonts w:ascii="Arial" w:eastAsia="Calibri" w:hAnsi="Arial" w:cs="Arial"/>
          <w:sz w:val="20"/>
          <w:szCs w:val="20"/>
        </w:rPr>
        <w:t>skrbi. U 2025</w:t>
      </w:r>
      <w:r>
        <w:rPr>
          <w:rFonts w:ascii="Arial" w:eastAsia="Calibri" w:hAnsi="Arial" w:cs="Arial"/>
          <w:sz w:val="20"/>
          <w:szCs w:val="20"/>
        </w:rPr>
        <w:t xml:space="preserve">.g. </w:t>
      </w:r>
      <w:r w:rsidR="007C4109">
        <w:rPr>
          <w:rFonts w:ascii="Arial" w:eastAsia="Calibri" w:hAnsi="Arial" w:cs="Arial"/>
          <w:sz w:val="20"/>
          <w:szCs w:val="20"/>
        </w:rPr>
        <w:t>pribavljeno je</w:t>
      </w:r>
      <w:r>
        <w:rPr>
          <w:rFonts w:ascii="Arial" w:eastAsia="Calibri" w:hAnsi="Arial" w:cs="Arial"/>
          <w:sz w:val="20"/>
          <w:szCs w:val="20"/>
        </w:rPr>
        <w:t xml:space="preserve"> uvjerenje iz članka 261. stavak 2. </w:t>
      </w:r>
      <w:r w:rsidRPr="003E36B9">
        <w:rPr>
          <w:rFonts w:ascii="Arial" w:eastAsia="Calibri" w:hAnsi="Arial" w:cs="Arial"/>
          <w:sz w:val="20"/>
          <w:szCs w:val="20"/>
        </w:rPr>
        <w:t xml:space="preserve">Zakona o socijalnoj </w:t>
      </w:r>
      <w:r>
        <w:rPr>
          <w:rFonts w:ascii="Arial" w:eastAsia="Calibri" w:hAnsi="Arial" w:cs="Arial"/>
          <w:sz w:val="20"/>
          <w:szCs w:val="20"/>
        </w:rPr>
        <w:t>skrbi</w:t>
      </w:r>
      <w:r w:rsidRPr="003E36B9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za sve djelatnike Doma</w:t>
      </w:r>
      <w:r w:rsidRPr="003E36B9">
        <w:rPr>
          <w:rFonts w:ascii="Arial" w:eastAsia="Calibri" w:hAnsi="Arial" w:cs="Arial"/>
          <w:sz w:val="20"/>
          <w:szCs w:val="20"/>
        </w:rPr>
        <w:t>.</w:t>
      </w:r>
    </w:p>
    <w:p w:rsidR="003E36B9" w:rsidRPr="003B7558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 xml:space="preserve">Evidencije o radnom vremenu zaposlenika redovno su se predavale od strane zaposlenika zaduženih za vođenje evidencije o radnom vremenu zaposlenika Doma, te su obračuni plaće provedeni u roku, a plaća je isplaćivana do desetog u mjesecu sukladno Pravilniku o radu Doma. Naknade prijevoza na posao i s posla redovno su obračunavate i isplaćivane zajedno sa obračunom plaće. Prilikom obračuna plaća izrađivani su JOPPD obrasci koji su pravovremeno slati u elektroničkom obliku Poreznoj upravi putem sustava ePorezna. </w:t>
      </w:r>
    </w:p>
    <w:p w:rsidR="007C4109" w:rsidRPr="003B7558" w:rsidRDefault="009F5BD3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Plan kor</w:t>
      </w:r>
      <w:r w:rsidR="003C0CC7">
        <w:rPr>
          <w:rFonts w:ascii="Arial" w:eastAsia="Calibri" w:hAnsi="Arial" w:cs="Arial"/>
          <w:sz w:val="20"/>
          <w:szCs w:val="20"/>
        </w:rPr>
        <w:t>ištenja godišnjih odmora za 2025</w:t>
      </w:r>
      <w:r w:rsidRPr="003B7558">
        <w:rPr>
          <w:rFonts w:ascii="Arial" w:eastAsia="Calibri" w:hAnsi="Arial" w:cs="Arial"/>
          <w:sz w:val="20"/>
          <w:szCs w:val="20"/>
        </w:rPr>
        <w:t>. godinu izrađen je u zakonskom roku prema prijedlozima radnika i prema mogućnostima organizacije rada.</w:t>
      </w:r>
    </w:p>
    <w:p w:rsidR="009F5BD3" w:rsidRDefault="003C0CC7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Financijski plan za 2025</w:t>
      </w:r>
      <w:r w:rsidR="009F5BD3" w:rsidRPr="003B7558">
        <w:rPr>
          <w:rFonts w:ascii="Arial" w:eastAsia="Calibri" w:hAnsi="Arial" w:cs="Arial"/>
          <w:sz w:val="20"/>
          <w:szCs w:val="20"/>
        </w:rPr>
        <w:t>. godinu</w:t>
      </w:r>
      <w:r>
        <w:rPr>
          <w:rFonts w:ascii="Arial" w:eastAsia="Calibri" w:hAnsi="Arial" w:cs="Arial"/>
          <w:sz w:val="20"/>
          <w:szCs w:val="20"/>
        </w:rPr>
        <w:t xml:space="preserve"> sa projekcijama za 2026. i 2027</w:t>
      </w:r>
      <w:r w:rsidR="009F5BD3" w:rsidRPr="003B7558">
        <w:rPr>
          <w:rFonts w:ascii="Arial" w:eastAsia="Calibri" w:hAnsi="Arial" w:cs="Arial"/>
          <w:sz w:val="20"/>
          <w:szCs w:val="20"/>
        </w:rPr>
        <w:t xml:space="preserve">. godinu sastavljen je sukladno odredbama Zakona o proračunu i Pravilnika o financijskom izvještavanju u proračunskom računovodstvu te Uputi za izradu </w:t>
      </w:r>
      <w:r>
        <w:rPr>
          <w:rFonts w:ascii="Arial" w:eastAsia="Calibri" w:hAnsi="Arial" w:cs="Arial"/>
          <w:sz w:val="20"/>
          <w:szCs w:val="20"/>
        </w:rPr>
        <w:t>Proračuna Općine Konavle za 2025.-2027</w:t>
      </w:r>
      <w:r w:rsidR="009F5BD3" w:rsidRPr="003B7558">
        <w:rPr>
          <w:rFonts w:ascii="Arial" w:eastAsia="Calibri" w:hAnsi="Arial" w:cs="Arial"/>
          <w:sz w:val="20"/>
          <w:szCs w:val="20"/>
        </w:rPr>
        <w:t>.g.</w:t>
      </w:r>
    </w:p>
    <w:p w:rsidR="00CD40A7" w:rsidRPr="003B7558" w:rsidRDefault="003C0CC7" w:rsidP="00CD40A7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U siječnju 2025</w:t>
      </w:r>
      <w:r w:rsidR="00CD40A7">
        <w:rPr>
          <w:rFonts w:ascii="Arial" w:eastAsia="Calibri" w:hAnsi="Arial" w:cs="Arial"/>
          <w:sz w:val="20"/>
          <w:szCs w:val="20"/>
        </w:rPr>
        <w:t>.g. p</w:t>
      </w:r>
      <w:r w:rsidR="00CD40A7" w:rsidRPr="003B7558">
        <w:rPr>
          <w:rFonts w:ascii="Arial" w:eastAsia="Calibri" w:hAnsi="Arial" w:cs="Arial"/>
          <w:sz w:val="20"/>
          <w:szCs w:val="20"/>
        </w:rPr>
        <w:t>rovedena su sva knjiženja i usklađenja analitičkih evidencija sa glavnom knjigom i time su izvršene sve pripreme za godišnjih obračun</w:t>
      </w:r>
      <w:r>
        <w:rPr>
          <w:rFonts w:ascii="Arial" w:eastAsia="Calibri" w:hAnsi="Arial" w:cs="Arial"/>
          <w:sz w:val="20"/>
          <w:szCs w:val="20"/>
        </w:rPr>
        <w:t xml:space="preserve"> za 2024</w:t>
      </w:r>
      <w:r w:rsidR="00CD40A7">
        <w:rPr>
          <w:rFonts w:ascii="Arial" w:eastAsia="Calibri" w:hAnsi="Arial" w:cs="Arial"/>
          <w:sz w:val="20"/>
          <w:szCs w:val="20"/>
        </w:rPr>
        <w:t>.g</w:t>
      </w:r>
      <w:r w:rsidR="00CD40A7" w:rsidRPr="003B7558">
        <w:rPr>
          <w:rFonts w:ascii="Arial" w:eastAsia="Calibri" w:hAnsi="Arial" w:cs="Arial"/>
          <w:sz w:val="20"/>
          <w:szCs w:val="20"/>
        </w:rPr>
        <w:t>. Sastavljena su slijed</w:t>
      </w:r>
      <w:r w:rsidR="004B2838">
        <w:rPr>
          <w:rFonts w:ascii="Arial" w:eastAsia="Calibri" w:hAnsi="Arial" w:cs="Arial"/>
          <w:sz w:val="20"/>
          <w:szCs w:val="20"/>
        </w:rPr>
        <w:t>eća financijska izvješća za 2024</w:t>
      </w:r>
      <w:bookmarkStart w:id="0" w:name="_GoBack"/>
      <w:bookmarkEnd w:id="0"/>
      <w:r w:rsidR="00CD40A7" w:rsidRPr="003B7558">
        <w:rPr>
          <w:rFonts w:ascii="Arial" w:eastAsia="Calibri" w:hAnsi="Arial" w:cs="Arial"/>
          <w:sz w:val="20"/>
          <w:szCs w:val="20"/>
        </w:rPr>
        <w:t>. godinu:</w:t>
      </w:r>
    </w:p>
    <w:p w:rsidR="00CD40A7" w:rsidRPr="003B7558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Izvještaj o prihodima i rashodima, primicima i izdacima PR-RAS</w:t>
      </w:r>
    </w:p>
    <w:p w:rsidR="00CD40A7" w:rsidRPr="003B7558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Izvještaj o rashodima prema funkcijskoj klasifikaciji RAS-funkcijski</w:t>
      </w:r>
    </w:p>
    <w:p w:rsidR="00CD40A7" w:rsidRPr="003B7558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Izvještaj o promjenama u vrijednosti i obujmu imovine i obveza P-VRIO</w:t>
      </w:r>
    </w:p>
    <w:p w:rsidR="00CD40A7" w:rsidRPr="003B7558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 xml:space="preserve">Bilanca </w:t>
      </w:r>
    </w:p>
    <w:p w:rsidR="00CD40A7" w:rsidRPr="003B7558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Izvještaj o obvezama OBVEZE</w:t>
      </w:r>
    </w:p>
    <w:p w:rsidR="00CD40A7" w:rsidRPr="00CD40A7" w:rsidRDefault="00CD40A7" w:rsidP="00CD40A7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t>Bilješke uz financijske izvještaje</w:t>
      </w:r>
    </w:p>
    <w:p w:rsidR="00CD40A7" w:rsidRPr="003B7558" w:rsidRDefault="00CD40A7" w:rsidP="00CD40A7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koja su</w:t>
      </w:r>
      <w:r w:rsidRPr="003B7558">
        <w:rPr>
          <w:rFonts w:ascii="Arial" w:eastAsia="Calibri" w:hAnsi="Arial" w:cs="Arial"/>
          <w:sz w:val="20"/>
          <w:szCs w:val="20"/>
        </w:rPr>
        <w:t xml:space="preserve"> predana nadležnom tijelu i osnivaču-Općini Konavle u zakonskom roku. </w:t>
      </w:r>
      <w:r w:rsidR="003C0CC7">
        <w:rPr>
          <w:rFonts w:ascii="Arial" w:eastAsia="Calibri" w:hAnsi="Arial" w:cs="Arial"/>
          <w:sz w:val="20"/>
          <w:szCs w:val="20"/>
        </w:rPr>
        <w:t>U prosincu 2025</w:t>
      </w:r>
      <w:r>
        <w:rPr>
          <w:rFonts w:ascii="Arial" w:eastAsia="Calibri" w:hAnsi="Arial" w:cs="Arial"/>
          <w:sz w:val="20"/>
          <w:szCs w:val="20"/>
        </w:rPr>
        <w:t>.g. započele su pripreme za izr</w:t>
      </w:r>
      <w:r w:rsidR="003C0CC7">
        <w:rPr>
          <w:rFonts w:ascii="Arial" w:eastAsia="Calibri" w:hAnsi="Arial" w:cs="Arial"/>
          <w:sz w:val="20"/>
          <w:szCs w:val="20"/>
        </w:rPr>
        <w:t>adu navedenih izvještaja za 2025</w:t>
      </w:r>
      <w:r>
        <w:rPr>
          <w:rFonts w:ascii="Arial" w:eastAsia="Calibri" w:hAnsi="Arial" w:cs="Arial"/>
          <w:sz w:val="20"/>
          <w:szCs w:val="20"/>
        </w:rPr>
        <w:t>.g.</w:t>
      </w:r>
    </w:p>
    <w:p w:rsidR="009F5BD3" w:rsidRPr="003B7558" w:rsidRDefault="007C4109" w:rsidP="009F5BD3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Dugotrajna imovina i sitni inventar</w:t>
      </w:r>
      <w:r w:rsidRPr="003E36B9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 xml:space="preserve">koji su </w:t>
      </w:r>
      <w:r w:rsidR="00CD40A7">
        <w:rPr>
          <w:rFonts w:ascii="Arial" w:eastAsia="Calibri" w:hAnsi="Arial" w:cs="Arial"/>
          <w:sz w:val="20"/>
          <w:szCs w:val="20"/>
        </w:rPr>
        <w:t>nabavljeni</w:t>
      </w:r>
      <w:r w:rsidR="003C0CC7">
        <w:rPr>
          <w:rFonts w:ascii="Arial" w:eastAsia="Calibri" w:hAnsi="Arial" w:cs="Arial"/>
          <w:sz w:val="20"/>
          <w:szCs w:val="20"/>
        </w:rPr>
        <w:t xml:space="preserve"> tijekom 2025</w:t>
      </w:r>
      <w:r w:rsidRPr="003E36B9">
        <w:rPr>
          <w:rFonts w:ascii="Arial" w:eastAsia="Calibri" w:hAnsi="Arial" w:cs="Arial"/>
          <w:sz w:val="20"/>
          <w:szCs w:val="20"/>
        </w:rPr>
        <w:t>.</w:t>
      </w:r>
      <w:r>
        <w:rPr>
          <w:rFonts w:ascii="Arial" w:eastAsia="Calibri" w:hAnsi="Arial" w:cs="Arial"/>
          <w:sz w:val="20"/>
          <w:szCs w:val="20"/>
        </w:rPr>
        <w:t>g.</w:t>
      </w:r>
      <w:r w:rsidR="00CD40A7">
        <w:rPr>
          <w:rFonts w:ascii="Arial" w:eastAsia="Calibri" w:hAnsi="Arial" w:cs="Arial"/>
          <w:sz w:val="20"/>
          <w:szCs w:val="20"/>
        </w:rPr>
        <w:t xml:space="preserve"> upisani</w:t>
      </w:r>
      <w:r>
        <w:rPr>
          <w:rFonts w:ascii="Arial" w:eastAsia="Calibri" w:hAnsi="Arial" w:cs="Arial"/>
          <w:sz w:val="20"/>
          <w:szCs w:val="20"/>
        </w:rPr>
        <w:t xml:space="preserve"> su u knjige</w:t>
      </w:r>
      <w:r w:rsidRPr="003E36B9">
        <w:rPr>
          <w:rFonts w:ascii="Arial" w:eastAsia="Calibri" w:hAnsi="Arial" w:cs="Arial"/>
          <w:sz w:val="20"/>
          <w:szCs w:val="20"/>
        </w:rPr>
        <w:t xml:space="preserve"> sitnog inventara i osnovnih sredstava</w:t>
      </w:r>
      <w:r>
        <w:rPr>
          <w:rFonts w:ascii="Arial" w:eastAsia="Calibri" w:hAnsi="Arial" w:cs="Arial"/>
          <w:sz w:val="20"/>
          <w:szCs w:val="20"/>
        </w:rPr>
        <w:t xml:space="preserve">. </w:t>
      </w:r>
      <w:r w:rsidR="009F5BD3" w:rsidRPr="003B7558">
        <w:rPr>
          <w:rFonts w:ascii="Arial" w:eastAsia="Calibri" w:hAnsi="Arial" w:cs="Arial"/>
          <w:sz w:val="20"/>
          <w:szCs w:val="20"/>
        </w:rPr>
        <w:t>Godišnji popis imovine i obveza</w:t>
      </w:r>
      <w:r w:rsidR="003C0CC7">
        <w:rPr>
          <w:rFonts w:ascii="Arial" w:eastAsia="Calibri" w:hAnsi="Arial" w:cs="Arial"/>
          <w:sz w:val="20"/>
          <w:szCs w:val="20"/>
        </w:rPr>
        <w:t xml:space="preserve"> na dan 31. prosinca 2025</w:t>
      </w:r>
      <w:r w:rsidR="00CD40A7">
        <w:rPr>
          <w:rFonts w:ascii="Arial" w:eastAsia="Calibri" w:hAnsi="Arial" w:cs="Arial"/>
          <w:sz w:val="20"/>
          <w:szCs w:val="20"/>
        </w:rPr>
        <w:t xml:space="preserve">. godine započet </w:t>
      </w:r>
      <w:r w:rsidR="009F5BD3" w:rsidRPr="003B7558">
        <w:rPr>
          <w:rFonts w:ascii="Arial" w:eastAsia="Calibri" w:hAnsi="Arial" w:cs="Arial"/>
          <w:sz w:val="20"/>
          <w:szCs w:val="20"/>
        </w:rPr>
        <w:t xml:space="preserve"> je</w:t>
      </w:r>
      <w:r w:rsidR="00CD40A7">
        <w:rPr>
          <w:rFonts w:ascii="Arial" w:eastAsia="Calibri" w:hAnsi="Arial" w:cs="Arial"/>
          <w:sz w:val="20"/>
          <w:szCs w:val="20"/>
        </w:rPr>
        <w:t xml:space="preserve"> u </w:t>
      </w:r>
      <w:r w:rsidR="003C0CC7">
        <w:rPr>
          <w:rFonts w:ascii="Arial" w:eastAsia="Calibri" w:hAnsi="Arial" w:cs="Arial"/>
          <w:sz w:val="20"/>
          <w:szCs w:val="20"/>
        </w:rPr>
        <w:t>prosincu 2025</w:t>
      </w:r>
      <w:r w:rsidR="00CD40A7">
        <w:rPr>
          <w:rFonts w:ascii="Arial" w:eastAsia="Calibri" w:hAnsi="Arial" w:cs="Arial"/>
          <w:sz w:val="20"/>
          <w:szCs w:val="20"/>
        </w:rPr>
        <w:t>.g.</w:t>
      </w:r>
      <w:r w:rsidR="009F5BD3" w:rsidRPr="003B7558">
        <w:rPr>
          <w:rFonts w:ascii="Arial" w:eastAsia="Calibri" w:hAnsi="Arial" w:cs="Arial"/>
          <w:sz w:val="20"/>
          <w:szCs w:val="20"/>
        </w:rPr>
        <w:t xml:space="preserve"> od s</w:t>
      </w:r>
      <w:r w:rsidR="00CD40A7">
        <w:rPr>
          <w:rFonts w:ascii="Arial" w:eastAsia="Calibri" w:hAnsi="Arial" w:cs="Arial"/>
          <w:sz w:val="20"/>
          <w:szCs w:val="20"/>
        </w:rPr>
        <w:t>trane Povjerenstava za popis</w:t>
      </w:r>
      <w:r w:rsidR="009F5BD3" w:rsidRPr="003B7558">
        <w:rPr>
          <w:rFonts w:ascii="Arial" w:eastAsia="Calibri" w:hAnsi="Arial" w:cs="Arial"/>
          <w:sz w:val="20"/>
          <w:szCs w:val="20"/>
        </w:rPr>
        <w:t xml:space="preserve">, a sve </w:t>
      </w:r>
      <w:r w:rsidR="00CD40A7">
        <w:rPr>
          <w:rFonts w:ascii="Arial" w:eastAsia="Calibri" w:hAnsi="Arial" w:cs="Arial"/>
          <w:sz w:val="20"/>
          <w:szCs w:val="20"/>
        </w:rPr>
        <w:t xml:space="preserve">kako je </w:t>
      </w:r>
      <w:r w:rsidR="009F5BD3" w:rsidRPr="003B7558">
        <w:rPr>
          <w:rFonts w:ascii="Arial" w:eastAsia="Calibri" w:hAnsi="Arial" w:cs="Arial"/>
          <w:sz w:val="20"/>
          <w:szCs w:val="20"/>
        </w:rPr>
        <w:t>određeno Odlukom o godišnjem popisu imovine i obveza.</w:t>
      </w:r>
    </w:p>
    <w:p w:rsidR="0063338E" w:rsidRDefault="009F5BD3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3B7558">
        <w:rPr>
          <w:rFonts w:ascii="Arial" w:eastAsia="Calibri" w:hAnsi="Arial" w:cs="Arial"/>
          <w:sz w:val="20"/>
          <w:szCs w:val="20"/>
        </w:rPr>
        <w:lastRenderedPageBreak/>
        <w:t>Osim redovitih mjesečnih izvj</w:t>
      </w:r>
      <w:r w:rsidR="00DF2512">
        <w:rPr>
          <w:rFonts w:ascii="Arial" w:eastAsia="Calibri" w:hAnsi="Arial" w:cs="Arial"/>
          <w:sz w:val="20"/>
          <w:szCs w:val="20"/>
        </w:rPr>
        <w:t xml:space="preserve">eštaja izrađivani su </w:t>
      </w:r>
      <w:r w:rsidRPr="003B7558">
        <w:rPr>
          <w:rFonts w:ascii="Arial" w:eastAsia="Calibri" w:hAnsi="Arial" w:cs="Arial"/>
          <w:sz w:val="20"/>
          <w:szCs w:val="20"/>
        </w:rPr>
        <w:t>tromjesečni</w:t>
      </w:r>
      <w:r w:rsidR="00DF2512">
        <w:rPr>
          <w:rFonts w:ascii="Arial" w:eastAsia="Calibri" w:hAnsi="Arial" w:cs="Arial"/>
          <w:sz w:val="20"/>
          <w:szCs w:val="20"/>
        </w:rPr>
        <w:t xml:space="preserve">, polugodišnji i </w:t>
      </w:r>
      <w:r w:rsidRPr="003B7558">
        <w:rPr>
          <w:rFonts w:ascii="Arial" w:eastAsia="Calibri" w:hAnsi="Arial" w:cs="Arial"/>
          <w:sz w:val="20"/>
          <w:szCs w:val="20"/>
        </w:rPr>
        <w:t xml:space="preserve">devetomjesečni izvještaji koji su prema zakonskoj obvezi i u utvrđenim rokovim poslati </w:t>
      </w:r>
      <w:r w:rsidR="00DF2512">
        <w:rPr>
          <w:rFonts w:ascii="Arial" w:eastAsia="Calibri" w:hAnsi="Arial" w:cs="Arial"/>
          <w:sz w:val="20"/>
          <w:szCs w:val="20"/>
        </w:rPr>
        <w:t>nadležnim tijelima odnosno osnivaču – Općini Konavle.</w:t>
      </w:r>
    </w:p>
    <w:p w:rsidR="00D16A1B" w:rsidRPr="00D16A1B" w:rsidRDefault="00D16A1B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EA03FD" w:rsidRPr="001778BA" w:rsidRDefault="00D16A1B" w:rsidP="005F0F9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ZAKLJUČAK</w:t>
      </w:r>
    </w:p>
    <w:p w:rsidR="00D16A1B" w:rsidRDefault="00D16A1B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FF392E" w:rsidRPr="001778BA" w:rsidRDefault="00FF392E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Uspješno smo ispunili osnovnu zadaću našeg poslovanja, a to je pružanje kvalitetne skrbi korisnicima</w:t>
      </w:r>
      <w:r w:rsidR="00EF422D" w:rsidRPr="001778BA">
        <w:rPr>
          <w:rFonts w:ascii="Arial" w:eastAsia="Calibri" w:hAnsi="Arial" w:cs="Arial"/>
          <w:sz w:val="20"/>
          <w:szCs w:val="20"/>
        </w:rPr>
        <w:t xml:space="preserve"> te visoka razina zadovoljstva korisnika i članova njihove obitelji uz kontinuirano poštivanje važećih zakonskih i stručnih standarda.</w:t>
      </w:r>
    </w:p>
    <w:p w:rsidR="00EF422D" w:rsidRPr="001778BA" w:rsidRDefault="00EF422D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Odgovornim pristupom naših zaposlenika, timskim radom te dobrom suradnjom sa korisnicima i njihovim obiteljima osigurani su stabilni uvjeti života, zdravstvene skrbi i socijalne uključenosti korisnika.</w:t>
      </w:r>
    </w:p>
    <w:p w:rsidR="00F2048F" w:rsidRDefault="00EF422D" w:rsidP="001778BA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 xml:space="preserve">Unatoč izazovima, osobitu u pogledu dostupnih kadrova </w:t>
      </w:r>
      <w:r w:rsidR="00D16A1B">
        <w:rPr>
          <w:rFonts w:ascii="Arial" w:eastAsia="Calibri" w:hAnsi="Arial" w:cs="Arial"/>
          <w:sz w:val="20"/>
          <w:szCs w:val="20"/>
        </w:rPr>
        <w:t xml:space="preserve">i rastućih troškova poslovanja, </w:t>
      </w:r>
      <w:r w:rsidRPr="001778BA">
        <w:rPr>
          <w:rFonts w:ascii="Arial" w:eastAsia="Calibri" w:hAnsi="Arial" w:cs="Arial"/>
          <w:sz w:val="20"/>
          <w:szCs w:val="20"/>
        </w:rPr>
        <w:t xml:space="preserve">Dom je zadržao stabilnost i </w:t>
      </w:r>
      <w:r w:rsidR="001778BA">
        <w:rPr>
          <w:rFonts w:ascii="Arial" w:eastAsia="Calibri" w:hAnsi="Arial" w:cs="Arial"/>
          <w:sz w:val="20"/>
          <w:szCs w:val="20"/>
        </w:rPr>
        <w:t>kontin</w:t>
      </w:r>
      <w:r w:rsidRPr="001778BA">
        <w:rPr>
          <w:rFonts w:ascii="Arial" w:eastAsia="Calibri" w:hAnsi="Arial" w:cs="Arial"/>
          <w:sz w:val="20"/>
          <w:szCs w:val="20"/>
        </w:rPr>
        <w:t>u</w:t>
      </w:r>
      <w:r w:rsidR="001778BA">
        <w:rPr>
          <w:rFonts w:ascii="Arial" w:eastAsia="Calibri" w:hAnsi="Arial" w:cs="Arial"/>
          <w:sz w:val="20"/>
          <w:szCs w:val="20"/>
        </w:rPr>
        <w:t>i</w:t>
      </w:r>
      <w:r w:rsidRPr="001778BA">
        <w:rPr>
          <w:rFonts w:ascii="Arial" w:eastAsia="Calibri" w:hAnsi="Arial" w:cs="Arial"/>
          <w:sz w:val="20"/>
          <w:szCs w:val="20"/>
        </w:rPr>
        <w:t xml:space="preserve">tet rada te ostvario planirane ciljeve, uz kontinuirano praćenje potreba korisnika i prilagodbu usluga njihovim individualnim zahtjevima </w:t>
      </w:r>
      <w:r w:rsidR="00D16A1B">
        <w:rPr>
          <w:rFonts w:ascii="Arial" w:eastAsia="Calibri" w:hAnsi="Arial" w:cs="Arial"/>
          <w:sz w:val="20"/>
          <w:szCs w:val="20"/>
        </w:rPr>
        <w:t>gdje</w:t>
      </w:r>
      <w:r w:rsidR="005A5E25">
        <w:rPr>
          <w:rFonts w:ascii="Arial" w:eastAsia="Calibri" w:hAnsi="Arial" w:cs="Arial"/>
          <w:sz w:val="20"/>
          <w:szCs w:val="20"/>
        </w:rPr>
        <w:t xml:space="preserve"> je </w:t>
      </w:r>
      <w:r w:rsidR="00D16A1B">
        <w:rPr>
          <w:rFonts w:ascii="Arial" w:eastAsia="Calibri" w:hAnsi="Arial" w:cs="Arial"/>
          <w:sz w:val="20"/>
          <w:szCs w:val="20"/>
        </w:rPr>
        <w:t xml:space="preserve">to </w:t>
      </w:r>
      <w:r w:rsidRPr="001778BA">
        <w:rPr>
          <w:rFonts w:ascii="Arial" w:eastAsia="Calibri" w:hAnsi="Arial" w:cs="Arial"/>
          <w:sz w:val="20"/>
          <w:szCs w:val="20"/>
        </w:rPr>
        <w:t xml:space="preserve">bilo moguće ostvariti. Vidljivi su pomaci u unaprjeđenju kvalitet skrbi i radnih procesa. </w:t>
      </w:r>
      <w:r w:rsidR="007A6133" w:rsidRPr="001778BA">
        <w:rPr>
          <w:rFonts w:ascii="Arial" w:eastAsia="Calibri" w:hAnsi="Arial" w:cs="Arial"/>
          <w:sz w:val="20"/>
          <w:szCs w:val="20"/>
        </w:rPr>
        <w:t>Postignuti</w:t>
      </w:r>
      <w:r w:rsidR="00CD40A7" w:rsidRPr="001778BA">
        <w:rPr>
          <w:rFonts w:ascii="Arial" w:eastAsia="Calibri" w:hAnsi="Arial" w:cs="Arial"/>
          <w:sz w:val="20"/>
          <w:szCs w:val="20"/>
        </w:rPr>
        <w:t xml:space="preserve"> </w:t>
      </w:r>
      <w:r w:rsidR="007A6133" w:rsidRPr="001778BA">
        <w:rPr>
          <w:rFonts w:ascii="Arial" w:eastAsia="Calibri" w:hAnsi="Arial" w:cs="Arial"/>
          <w:sz w:val="20"/>
          <w:szCs w:val="20"/>
        </w:rPr>
        <w:t xml:space="preserve">su visoki standardi zdravstvene skrbi uz redovite medicinske preglede i terapije. </w:t>
      </w:r>
      <w:r w:rsidR="00D16A1B">
        <w:rPr>
          <w:rFonts w:ascii="Arial" w:eastAsia="Calibri" w:hAnsi="Arial" w:cs="Arial"/>
          <w:sz w:val="20"/>
          <w:szCs w:val="20"/>
        </w:rPr>
        <w:t>Sve navedeno</w:t>
      </w:r>
      <w:r w:rsidR="001778BA" w:rsidRPr="001778BA">
        <w:rPr>
          <w:rFonts w:ascii="Arial" w:eastAsia="Calibri" w:hAnsi="Arial" w:cs="Arial"/>
          <w:sz w:val="20"/>
          <w:szCs w:val="20"/>
        </w:rPr>
        <w:t xml:space="preserve"> nam potvrđuju i </w:t>
      </w:r>
      <w:r w:rsidR="005A5E25">
        <w:rPr>
          <w:rFonts w:ascii="Arial" w:eastAsia="Calibri" w:hAnsi="Arial" w:cs="Arial"/>
          <w:sz w:val="20"/>
          <w:szCs w:val="20"/>
        </w:rPr>
        <w:t xml:space="preserve">rezultati inspekcijskih nadzora provedenih u ovoj godini </w:t>
      </w:r>
      <w:r w:rsidR="001778BA">
        <w:rPr>
          <w:rFonts w:ascii="Arial" w:eastAsia="Calibri" w:hAnsi="Arial" w:cs="Arial"/>
          <w:sz w:val="20"/>
          <w:szCs w:val="20"/>
        </w:rPr>
        <w:t xml:space="preserve">nad radom Doma </w:t>
      </w:r>
      <w:r w:rsidR="001778BA" w:rsidRPr="001778BA">
        <w:rPr>
          <w:rFonts w:ascii="Arial" w:eastAsia="Calibri" w:hAnsi="Arial" w:cs="Arial"/>
          <w:sz w:val="20"/>
          <w:szCs w:val="20"/>
        </w:rPr>
        <w:t>od strane D</w:t>
      </w:r>
      <w:r w:rsidR="001778BA">
        <w:rPr>
          <w:rFonts w:ascii="Arial" w:eastAsia="Calibri" w:hAnsi="Arial" w:cs="Arial"/>
          <w:sz w:val="20"/>
          <w:szCs w:val="20"/>
        </w:rPr>
        <w:t>ubrovačko-neretvanske žu</w:t>
      </w:r>
      <w:r w:rsidR="001778BA" w:rsidRPr="001778BA">
        <w:rPr>
          <w:rFonts w:ascii="Arial" w:eastAsia="Calibri" w:hAnsi="Arial" w:cs="Arial"/>
          <w:sz w:val="20"/>
          <w:szCs w:val="20"/>
        </w:rPr>
        <w:t>p</w:t>
      </w:r>
      <w:r w:rsidR="001778BA">
        <w:rPr>
          <w:rFonts w:ascii="Arial" w:eastAsia="Calibri" w:hAnsi="Arial" w:cs="Arial"/>
          <w:sz w:val="20"/>
          <w:szCs w:val="20"/>
        </w:rPr>
        <w:t>a</w:t>
      </w:r>
      <w:r w:rsidR="001778BA" w:rsidRPr="001778BA">
        <w:rPr>
          <w:rFonts w:ascii="Arial" w:eastAsia="Calibri" w:hAnsi="Arial" w:cs="Arial"/>
          <w:sz w:val="20"/>
          <w:szCs w:val="20"/>
        </w:rPr>
        <w:t>nije te nama nadležnog Ministarstva rada, mirovinskog sustava, obitelji i socijalne politike.</w:t>
      </w:r>
    </w:p>
    <w:p w:rsidR="001778BA" w:rsidRPr="001778BA" w:rsidRDefault="001778BA" w:rsidP="001778BA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Osim osnovne i zdravstvene njege, kor</w:t>
      </w:r>
      <w:r>
        <w:rPr>
          <w:rFonts w:ascii="Arial" w:eastAsia="Calibri" w:hAnsi="Arial" w:cs="Arial"/>
          <w:sz w:val="20"/>
          <w:szCs w:val="20"/>
        </w:rPr>
        <w:t xml:space="preserve">isnicima su omogućene i druge </w:t>
      </w:r>
      <w:r w:rsidRPr="001778BA">
        <w:rPr>
          <w:rFonts w:ascii="Arial" w:eastAsia="Calibri" w:hAnsi="Arial" w:cs="Arial"/>
          <w:sz w:val="20"/>
          <w:szCs w:val="20"/>
        </w:rPr>
        <w:t xml:space="preserve">usluge </w:t>
      </w:r>
      <w:r>
        <w:rPr>
          <w:rFonts w:ascii="Arial" w:eastAsia="Calibri" w:hAnsi="Arial" w:cs="Arial"/>
          <w:sz w:val="20"/>
          <w:szCs w:val="20"/>
        </w:rPr>
        <w:t xml:space="preserve">i aktivnosti poput fizioterapije, </w:t>
      </w:r>
      <w:r w:rsidRPr="001778BA">
        <w:rPr>
          <w:rFonts w:ascii="Arial" w:eastAsia="Calibri" w:hAnsi="Arial" w:cs="Arial"/>
          <w:sz w:val="20"/>
          <w:szCs w:val="20"/>
        </w:rPr>
        <w:t xml:space="preserve">raznih </w:t>
      </w:r>
      <w:r>
        <w:rPr>
          <w:rFonts w:ascii="Arial" w:eastAsia="Calibri" w:hAnsi="Arial" w:cs="Arial"/>
          <w:sz w:val="20"/>
          <w:szCs w:val="20"/>
        </w:rPr>
        <w:t>kreativnih radionica</w:t>
      </w:r>
      <w:r w:rsidRPr="001778BA">
        <w:rPr>
          <w:rFonts w:ascii="Arial" w:eastAsia="Calibri" w:hAnsi="Arial" w:cs="Arial"/>
          <w:sz w:val="20"/>
          <w:szCs w:val="20"/>
        </w:rPr>
        <w:t xml:space="preserve">, </w:t>
      </w:r>
      <w:r>
        <w:rPr>
          <w:rFonts w:ascii="Arial" w:eastAsia="Calibri" w:hAnsi="Arial" w:cs="Arial"/>
          <w:sz w:val="20"/>
          <w:szCs w:val="20"/>
        </w:rPr>
        <w:t>edukativnih</w:t>
      </w:r>
      <w:r w:rsidRPr="001778BA">
        <w:rPr>
          <w:rFonts w:ascii="Arial" w:eastAsia="Calibri" w:hAnsi="Arial" w:cs="Arial"/>
          <w:sz w:val="20"/>
          <w:szCs w:val="20"/>
        </w:rPr>
        <w:t xml:space="preserve"> predavanja, </w:t>
      </w:r>
      <w:r>
        <w:rPr>
          <w:rFonts w:ascii="Arial" w:eastAsia="Calibri" w:hAnsi="Arial" w:cs="Arial"/>
          <w:sz w:val="20"/>
          <w:szCs w:val="20"/>
        </w:rPr>
        <w:t xml:space="preserve">glazbenih događaja, </w:t>
      </w:r>
      <w:r w:rsidR="003B1E1D">
        <w:rPr>
          <w:rFonts w:ascii="Arial" w:eastAsia="Calibri" w:hAnsi="Arial" w:cs="Arial"/>
          <w:sz w:val="20"/>
          <w:szCs w:val="20"/>
        </w:rPr>
        <w:t xml:space="preserve">misnih slavlja </w:t>
      </w:r>
      <w:r w:rsidRPr="001778BA">
        <w:rPr>
          <w:rFonts w:ascii="Arial" w:eastAsia="Calibri" w:hAnsi="Arial" w:cs="Arial"/>
          <w:sz w:val="20"/>
          <w:szCs w:val="20"/>
        </w:rPr>
        <w:t xml:space="preserve"> te zajednički</w:t>
      </w:r>
      <w:r w:rsidR="003B1E1D">
        <w:rPr>
          <w:rFonts w:ascii="Arial" w:eastAsia="Calibri" w:hAnsi="Arial" w:cs="Arial"/>
          <w:sz w:val="20"/>
          <w:szCs w:val="20"/>
        </w:rPr>
        <w:t>h izleta</w:t>
      </w:r>
      <w:r w:rsidRPr="001778BA">
        <w:rPr>
          <w:rFonts w:ascii="Arial" w:eastAsia="Calibri" w:hAnsi="Arial" w:cs="Arial"/>
          <w:sz w:val="20"/>
          <w:szCs w:val="20"/>
        </w:rPr>
        <w:t>.</w:t>
      </w:r>
    </w:p>
    <w:p w:rsidR="001778BA" w:rsidRDefault="001778BA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U idućem razdoblju Dom će nastaviti s aktivnostima usmjerenima na daljnje poboljšanje uvjeta smještaja i rada, stručno usavršavanje zaposlenika te jačanje sustava kvalitete i sigurnosti,</w:t>
      </w:r>
      <w:r w:rsidR="003B1E1D">
        <w:rPr>
          <w:rFonts w:ascii="Arial" w:eastAsia="Calibri" w:hAnsi="Arial" w:cs="Arial"/>
          <w:sz w:val="20"/>
          <w:szCs w:val="20"/>
        </w:rPr>
        <w:t xml:space="preserve"> a</w:t>
      </w:r>
      <w:r w:rsidRPr="001778BA">
        <w:rPr>
          <w:rFonts w:ascii="Arial" w:eastAsia="Calibri" w:hAnsi="Arial" w:cs="Arial"/>
          <w:sz w:val="20"/>
          <w:szCs w:val="20"/>
        </w:rPr>
        <w:t xml:space="preserve"> s ciljem osiguranja dostojanstvenog, aktivnog i kvalitetnog života korisnika.</w:t>
      </w:r>
    </w:p>
    <w:p w:rsidR="00D16A1B" w:rsidRPr="00D16A1B" w:rsidRDefault="00D16A1B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A12804" w:rsidRPr="001778BA" w:rsidRDefault="00F2048F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U izradi ovog i</w:t>
      </w:r>
      <w:r w:rsidR="00A12804" w:rsidRPr="001778BA">
        <w:rPr>
          <w:rFonts w:ascii="Arial" w:eastAsia="Calibri" w:hAnsi="Arial" w:cs="Arial"/>
          <w:sz w:val="20"/>
          <w:szCs w:val="20"/>
        </w:rPr>
        <w:t xml:space="preserve">zvješća </w:t>
      </w:r>
      <w:r w:rsidRPr="001778BA">
        <w:rPr>
          <w:rFonts w:ascii="Arial" w:eastAsia="Calibri" w:hAnsi="Arial" w:cs="Arial"/>
          <w:sz w:val="20"/>
          <w:szCs w:val="20"/>
        </w:rPr>
        <w:t>sudjelovali</w:t>
      </w:r>
      <w:r w:rsidR="00A12804" w:rsidRPr="001778BA">
        <w:rPr>
          <w:rFonts w:ascii="Arial" w:eastAsia="Calibri" w:hAnsi="Arial" w:cs="Arial"/>
          <w:sz w:val="20"/>
          <w:szCs w:val="20"/>
        </w:rPr>
        <w:t xml:space="preserve"> su</w:t>
      </w:r>
      <w:r w:rsidR="001778BA" w:rsidRPr="001778BA">
        <w:rPr>
          <w:rFonts w:ascii="Arial" w:eastAsia="Calibri" w:hAnsi="Arial" w:cs="Arial"/>
          <w:sz w:val="20"/>
          <w:szCs w:val="20"/>
        </w:rPr>
        <w:t xml:space="preserve"> ravnateljica,</w:t>
      </w:r>
      <w:r w:rsidR="0083477E" w:rsidRPr="001778BA">
        <w:rPr>
          <w:rFonts w:ascii="Arial" w:eastAsia="Calibri" w:hAnsi="Arial" w:cs="Arial"/>
          <w:sz w:val="20"/>
          <w:szCs w:val="20"/>
        </w:rPr>
        <w:t xml:space="preserve"> </w:t>
      </w:r>
      <w:r w:rsidR="00A12804" w:rsidRPr="001778BA">
        <w:rPr>
          <w:rFonts w:ascii="Arial" w:eastAsia="Calibri" w:hAnsi="Arial" w:cs="Arial"/>
          <w:sz w:val="20"/>
          <w:szCs w:val="20"/>
        </w:rPr>
        <w:t xml:space="preserve">socijalna radnica, </w:t>
      </w:r>
      <w:r w:rsidR="00303F26" w:rsidRPr="001778BA">
        <w:rPr>
          <w:rFonts w:ascii="Arial" w:eastAsia="Calibri" w:hAnsi="Arial" w:cs="Arial"/>
          <w:sz w:val="20"/>
          <w:szCs w:val="20"/>
        </w:rPr>
        <w:t xml:space="preserve">radni terapeut, </w:t>
      </w:r>
      <w:r w:rsidRPr="001778BA">
        <w:rPr>
          <w:rFonts w:ascii="Arial" w:eastAsia="Calibri" w:hAnsi="Arial" w:cs="Arial"/>
          <w:sz w:val="20"/>
          <w:szCs w:val="20"/>
        </w:rPr>
        <w:t xml:space="preserve">glavna sestra, fizioterapeuti i </w:t>
      </w:r>
      <w:r w:rsidR="00A12804" w:rsidRPr="001778BA">
        <w:rPr>
          <w:rFonts w:ascii="Arial" w:eastAsia="Calibri" w:hAnsi="Arial" w:cs="Arial"/>
          <w:sz w:val="20"/>
          <w:szCs w:val="20"/>
        </w:rPr>
        <w:t>računovodstveni referent.</w:t>
      </w:r>
    </w:p>
    <w:p w:rsidR="00A12804" w:rsidRDefault="00A12804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D16A1B" w:rsidRPr="001778BA" w:rsidRDefault="00D16A1B" w:rsidP="005F0F91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EA03FD" w:rsidRPr="001778BA" w:rsidRDefault="003C0CC7" w:rsidP="00EA03FD">
      <w:pPr>
        <w:spacing w:line="276" w:lineRule="auto"/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Ravnateljica</w:t>
      </w:r>
      <w:r w:rsidR="00A12804" w:rsidRPr="001778BA">
        <w:rPr>
          <w:rFonts w:ascii="Arial" w:eastAsia="Calibri" w:hAnsi="Arial" w:cs="Arial"/>
          <w:sz w:val="20"/>
          <w:szCs w:val="20"/>
        </w:rPr>
        <w:t xml:space="preserve">:   </w:t>
      </w:r>
    </w:p>
    <w:p w:rsidR="00857F3A" w:rsidRPr="00CE1288" w:rsidRDefault="00EB34EC" w:rsidP="00EA03FD">
      <w:pPr>
        <w:spacing w:line="276" w:lineRule="auto"/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778BA">
        <w:rPr>
          <w:rFonts w:ascii="Arial" w:eastAsia="Calibri" w:hAnsi="Arial" w:cs="Arial"/>
          <w:sz w:val="20"/>
          <w:szCs w:val="20"/>
        </w:rPr>
        <w:t>Lući Koče</w:t>
      </w:r>
      <w:r w:rsidR="00B52F29" w:rsidRPr="001778BA">
        <w:rPr>
          <w:rFonts w:ascii="Arial" w:eastAsia="Calibri" w:hAnsi="Arial" w:cs="Arial"/>
          <w:sz w:val="20"/>
          <w:szCs w:val="20"/>
        </w:rPr>
        <w:tab/>
      </w:r>
      <w:r w:rsidR="00B52F29" w:rsidRPr="001778BA">
        <w:rPr>
          <w:rFonts w:ascii="Arial" w:eastAsia="Calibri" w:hAnsi="Arial" w:cs="Arial"/>
          <w:sz w:val="20"/>
          <w:szCs w:val="20"/>
        </w:rPr>
        <w:tab/>
      </w:r>
      <w:r w:rsidR="00B52F29" w:rsidRPr="001778BA">
        <w:rPr>
          <w:rFonts w:ascii="Arial" w:eastAsia="Calibri" w:hAnsi="Arial" w:cs="Arial"/>
          <w:sz w:val="20"/>
          <w:szCs w:val="20"/>
        </w:rPr>
        <w:tab/>
      </w:r>
      <w:r w:rsidR="00B52F29" w:rsidRPr="00CE1288">
        <w:rPr>
          <w:rFonts w:ascii="Arial" w:eastAsia="Calibri" w:hAnsi="Arial" w:cs="Arial"/>
          <w:sz w:val="20"/>
          <w:szCs w:val="20"/>
        </w:rPr>
        <w:tab/>
      </w:r>
      <w:r w:rsidR="00B52F29" w:rsidRPr="00CE1288">
        <w:rPr>
          <w:rFonts w:ascii="Arial" w:eastAsia="Calibri" w:hAnsi="Arial" w:cs="Arial"/>
          <w:sz w:val="20"/>
          <w:szCs w:val="20"/>
        </w:rPr>
        <w:tab/>
      </w:r>
      <w:r w:rsidR="00B52F29" w:rsidRPr="00CE1288">
        <w:rPr>
          <w:rFonts w:ascii="Arial" w:eastAsia="Calibri" w:hAnsi="Arial" w:cs="Arial"/>
          <w:sz w:val="20"/>
          <w:szCs w:val="20"/>
        </w:rPr>
        <w:tab/>
      </w:r>
    </w:p>
    <w:sectPr w:rsidR="00857F3A" w:rsidRPr="00CE1288" w:rsidSect="00C0691F">
      <w:footerReference w:type="default" r:id="rId22"/>
      <w:footerReference w:type="first" r:id="rId23"/>
      <w:pgSz w:w="11906" w:h="16838"/>
      <w:pgMar w:top="1417" w:right="1417" w:bottom="1417" w:left="1417" w:header="708" w:footer="708" w:gutter="0"/>
      <w:pgNumType w:fmt="numberInDash"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9DF" w:rsidRDefault="007129DF" w:rsidP="00E22000">
      <w:pPr>
        <w:spacing w:after="0" w:line="240" w:lineRule="auto"/>
      </w:pPr>
      <w:r>
        <w:separator/>
      </w:r>
    </w:p>
  </w:endnote>
  <w:endnote w:type="continuationSeparator" w:id="0">
    <w:p w:rsidR="007129DF" w:rsidRDefault="007129DF" w:rsidP="00E2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19721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4BED" w:rsidRDefault="00694B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838">
          <w:rPr>
            <w:noProof/>
          </w:rPr>
          <w:t>- 22 -</w:t>
        </w:r>
        <w:r>
          <w:rPr>
            <w:noProof/>
          </w:rPr>
          <w:fldChar w:fldCharType="end"/>
        </w:r>
      </w:p>
    </w:sdtContent>
  </w:sdt>
  <w:p w:rsidR="00694BED" w:rsidRDefault="00694B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ED" w:rsidRDefault="00694BED" w:rsidP="00C0691F">
    <w:pPr>
      <w:pStyle w:val="Footer"/>
      <w:tabs>
        <w:tab w:val="clear" w:pos="4536"/>
        <w:tab w:val="clear" w:pos="9072"/>
        <w:tab w:val="left" w:pos="1752"/>
      </w:tabs>
    </w:pPr>
    <w:r>
      <w:t>-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9DF" w:rsidRDefault="007129DF" w:rsidP="00E22000">
      <w:pPr>
        <w:spacing w:after="0" w:line="240" w:lineRule="auto"/>
      </w:pPr>
      <w:r>
        <w:separator/>
      </w:r>
    </w:p>
  </w:footnote>
  <w:footnote w:type="continuationSeparator" w:id="0">
    <w:p w:rsidR="007129DF" w:rsidRDefault="007129DF" w:rsidP="00E2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5237B8"/>
    <w:multiLevelType w:val="hybridMultilevel"/>
    <w:tmpl w:val="0B8EAE54"/>
    <w:lvl w:ilvl="0" w:tplc="55A03EFA">
      <w:start w:val="1"/>
      <w:numFmt w:val="bullet"/>
      <w:lvlText w:val="•"/>
      <w:lvlJc w:val="left"/>
      <w:pPr>
        <w:ind w:left="32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88" w:hanging="360"/>
      </w:pPr>
      <w:rPr>
        <w:rFonts w:ascii="Wingdings" w:hAnsi="Wingdings" w:hint="default"/>
      </w:rPr>
    </w:lvl>
  </w:abstractNum>
  <w:abstractNum w:abstractNumId="2" w15:restartNumberingAfterBreak="0">
    <w:nsid w:val="046001D9"/>
    <w:multiLevelType w:val="hybridMultilevel"/>
    <w:tmpl w:val="118EF1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148CC"/>
    <w:multiLevelType w:val="hybridMultilevel"/>
    <w:tmpl w:val="011AAFAC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9B440CD"/>
    <w:multiLevelType w:val="hybridMultilevel"/>
    <w:tmpl w:val="C562D7B8"/>
    <w:lvl w:ilvl="0" w:tplc="040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A000B">
      <w:start w:val="1"/>
      <w:numFmt w:val="bullet"/>
      <w:lvlText w:val=""/>
      <w:lvlJc w:val="left"/>
      <w:pPr>
        <w:ind w:left="40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5" w15:restartNumberingAfterBreak="0">
    <w:nsid w:val="1F621E0E"/>
    <w:multiLevelType w:val="hybridMultilevel"/>
    <w:tmpl w:val="94DE71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003D3C"/>
    <w:multiLevelType w:val="hybridMultilevel"/>
    <w:tmpl w:val="FD2892CC"/>
    <w:lvl w:ilvl="0" w:tplc="2EF4BA8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3CA29328">
      <w:start w:val="1"/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15D0484"/>
    <w:multiLevelType w:val="hybridMultilevel"/>
    <w:tmpl w:val="653E9B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07D"/>
    <w:multiLevelType w:val="hybridMultilevel"/>
    <w:tmpl w:val="DB46C9B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623264"/>
    <w:multiLevelType w:val="hybridMultilevel"/>
    <w:tmpl w:val="EDC8A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B5D80"/>
    <w:multiLevelType w:val="hybridMultilevel"/>
    <w:tmpl w:val="8B326D4E"/>
    <w:lvl w:ilvl="0" w:tplc="79D8C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95205"/>
    <w:multiLevelType w:val="hybridMultilevel"/>
    <w:tmpl w:val="81121BD4"/>
    <w:lvl w:ilvl="0" w:tplc="778A7CA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4799B"/>
    <w:multiLevelType w:val="hybridMultilevel"/>
    <w:tmpl w:val="1E983302"/>
    <w:lvl w:ilvl="0" w:tplc="55A03EFA">
      <w:start w:val="1"/>
      <w:numFmt w:val="bullet"/>
      <w:lvlText w:val="•"/>
      <w:lvlJc w:val="left"/>
      <w:pPr>
        <w:ind w:left="319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40FE1430"/>
    <w:multiLevelType w:val="hybridMultilevel"/>
    <w:tmpl w:val="D4622FE4"/>
    <w:lvl w:ilvl="0" w:tplc="2EF4BA8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621E33"/>
    <w:multiLevelType w:val="hybridMultilevel"/>
    <w:tmpl w:val="866AFC80"/>
    <w:lvl w:ilvl="0" w:tplc="13920E9A">
      <w:start w:val="4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477453A"/>
    <w:multiLevelType w:val="hybridMultilevel"/>
    <w:tmpl w:val="2D78D596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4B2165E"/>
    <w:multiLevelType w:val="hybridMultilevel"/>
    <w:tmpl w:val="B5389506"/>
    <w:lvl w:ilvl="0" w:tplc="4BAC7D4E">
      <w:start w:val="2"/>
      <w:numFmt w:val="bullet"/>
      <w:lvlText w:val="-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 w15:restartNumberingAfterBreak="0">
    <w:nsid w:val="589A598E"/>
    <w:multiLevelType w:val="hybridMultilevel"/>
    <w:tmpl w:val="BAB651B4"/>
    <w:lvl w:ilvl="0" w:tplc="81840F9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567F9"/>
    <w:multiLevelType w:val="multilevel"/>
    <w:tmpl w:val="FAB6E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82C9C"/>
    <w:multiLevelType w:val="hybridMultilevel"/>
    <w:tmpl w:val="67F6C0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60003C"/>
    <w:multiLevelType w:val="hybridMultilevel"/>
    <w:tmpl w:val="CB949C88"/>
    <w:lvl w:ilvl="0" w:tplc="7C7C1CA8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73D1765C"/>
    <w:multiLevelType w:val="hybridMultilevel"/>
    <w:tmpl w:val="A2DE86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D6373A"/>
    <w:multiLevelType w:val="hybridMultilevel"/>
    <w:tmpl w:val="BB86884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E2E7DD3"/>
    <w:multiLevelType w:val="hybridMultilevel"/>
    <w:tmpl w:val="9F02C18A"/>
    <w:lvl w:ilvl="0" w:tplc="03924870">
      <w:start w:val="1"/>
      <w:numFmt w:val="bullet"/>
      <w:lvlText w:val="•"/>
      <w:lvlJc w:val="left"/>
      <w:pPr>
        <w:ind w:left="355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7FBF0699"/>
    <w:multiLevelType w:val="hybridMultilevel"/>
    <w:tmpl w:val="04D4AD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22"/>
  </w:num>
  <w:num w:numId="5">
    <w:abstractNumId w:val="3"/>
  </w:num>
  <w:num w:numId="6">
    <w:abstractNumId w:val="2"/>
  </w:num>
  <w:num w:numId="7">
    <w:abstractNumId w:val="15"/>
  </w:num>
  <w:num w:numId="8">
    <w:abstractNumId w:val="19"/>
  </w:num>
  <w:num w:numId="9">
    <w:abstractNumId w:val="1"/>
  </w:num>
  <w:num w:numId="10">
    <w:abstractNumId w:val="8"/>
  </w:num>
  <w:num w:numId="11">
    <w:abstractNumId w:val="12"/>
  </w:num>
  <w:num w:numId="12">
    <w:abstractNumId w:val="5"/>
  </w:num>
  <w:num w:numId="13">
    <w:abstractNumId w:val="23"/>
  </w:num>
  <w:num w:numId="14">
    <w:abstractNumId w:val="6"/>
  </w:num>
  <w:num w:numId="15">
    <w:abstractNumId w:val="21"/>
  </w:num>
  <w:num w:numId="16">
    <w:abstractNumId w:val="0"/>
  </w:num>
  <w:num w:numId="17">
    <w:abstractNumId w:val="14"/>
  </w:num>
  <w:num w:numId="18">
    <w:abstractNumId w:val="11"/>
  </w:num>
  <w:num w:numId="19">
    <w:abstractNumId w:val="17"/>
  </w:num>
  <w:num w:numId="20">
    <w:abstractNumId w:val="24"/>
  </w:num>
  <w:num w:numId="21">
    <w:abstractNumId w:val="7"/>
  </w:num>
  <w:num w:numId="22">
    <w:abstractNumId w:val="18"/>
  </w:num>
  <w:num w:numId="23">
    <w:abstractNumId w:val="16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BC"/>
    <w:rsid w:val="00001479"/>
    <w:rsid w:val="000030C9"/>
    <w:rsid w:val="00006F27"/>
    <w:rsid w:val="000178EE"/>
    <w:rsid w:val="0002442F"/>
    <w:rsid w:val="00024A5B"/>
    <w:rsid w:val="000357F7"/>
    <w:rsid w:val="00037274"/>
    <w:rsid w:val="00037306"/>
    <w:rsid w:val="00037A9B"/>
    <w:rsid w:val="0004143F"/>
    <w:rsid w:val="00045092"/>
    <w:rsid w:val="00095F9E"/>
    <w:rsid w:val="000A38A3"/>
    <w:rsid w:val="000A472A"/>
    <w:rsid w:val="000B6FFA"/>
    <w:rsid w:val="000C21EA"/>
    <w:rsid w:val="000C4BC7"/>
    <w:rsid w:val="000D3B03"/>
    <w:rsid w:val="000E48F3"/>
    <w:rsid w:val="000F7528"/>
    <w:rsid w:val="0011211D"/>
    <w:rsid w:val="00113B42"/>
    <w:rsid w:val="001245F6"/>
    <w:rsid w:val="00124E66"/>
    <w:rsid w:val="001419EB"/>
    <w:rsid w:val="001441FD"/>
    <w:rsid w:val="001522B4"/>
    <w:rsid w:val="00153C55"/>
    <w:rsid w:val="00165321"/>
    <w:rsid w:val="0017082C"/>
    <w:rsid w:val="001778BA"/>
    <w:rsid w:val="00181E8A"/>
    <w:rsid w:val="00192AFE"/>
    <w:rsid w:val="001B2268"/>
    <w:rsid w:val="001D261C"/>
    <w:rsid w:val="001D6603"/>
    <w:rsid w:val="001D7BC5"/>
    <w:rsid w:val="001E5568"/>
    <w:rsid w:val="00202C0E"/>
    <w:rsid w:val="002069D9"/>
    <w:rsid w:val="00211631"/>
    <w:rsid w:val="00216442"/>
    <w:rsid w:val="00245C59"/>
    <w:rsid w:val="00254701"/>
    <w:rsid w:val="00263BAD"/>
    <w:rsid w:val="0027187C"/>
    <w:rsid w:val="00283E4D"/>
    <w:rsid w:val="002906DC"/>
    <w:rsid w:val="00293775"/>
    <w:rsid w:val="002A0BAA"/>
    <w:rsid w:val="002A51A1"/>
    <w:rsid w:val="002B2B81"/>
    <w:rsid w:val="002B4549"/>
    <w:rsid w:val="002D552E"/>
    <w:rsid w:val="002E6EFA"/>
    <w:rsid w:val="00303F26"/>
    <w:rsid w:val="00305BAA"/>
    <w:rsid w:val="00307CB4"/>
    <w:rsid w:val="00310947"/>
    <w:rsid w:val="003156D4"/>
    <w:rsid w:val="00316FF6"/>
    <w:rsid w:val="0032788D"/>
    <w:rsid w:val="00334827"/>
    <w:rsid w:val="0034162F"/>
    <w:rsid w:val="00341B05"/>
    <w:rsid w:val="003457B0"/>
    <w:rsid w:val="00351238"/>
    <w:rsid w:val="003533AD"/>
    <w:rsid w:val="00372F61"/>
    <w:rsid w:val="003B1E1D"/>
    <w:rsid w:val="003C0CC7"/>
    <w:rsid w:val="003C1865"/>
    <w:rsid w:val="003D655A"/>
    <w:rsid w:val="003E36B9"/>
    <w:rsid w:val="003E5ABB"/>
    <w:rsid w:val="003E5F92"/>
    <w:rsid w:val="00416C8A"/>
    <w:rsid w:val="00421A49"/>
    <w:rsid w:val="00430C72"/>
    <w:rsid w:val="00441B82"/>
    <w:rsid w:val="0045224B"/>
    <w:rsid w:val="00457DFA"/>
    <w:rsid w:val="00462D59"/>
    <w:rsid w:val="00471F3D"/>
    <w:rsid w:val="00496B65"/>
    <w:rsid w:val="004B2838"/>
    <w:rsid w:val="004C3E72"/>
    <w:rsid w:val="004C69B4"/>
    <w:rsid w:val="00525A01"/>
    <w:rsid w:val="005277CA"/>
    <w:rsid w:val="00542CB2"/>
    <w:rsid w:val="00543FEF"/>
    <w:rsid w:val="00544D8A"/>
    <w:rsid w:val="00555069"/>
    <w:rsid w:val="005637D6"/>
    <w:rsid w:val="005669B0"/>
    <w:rsid w:val="00571336"/>
    <w:rsid w:val="005810E5"/>
    <w:rsid w:val="00592868"/>
    <w:rsid w:val="00596D57"/>
    <w:rsid w:val="005A5E25"/>
    <w:rsid w:val="005B0B16"/>
    <w:rsid w:val="005C22BB"/>
    <w:rsid w:val="005D50A2"/>
    <w:rsid w:val="005D7E8F"/>
    <w:rsid w:val="005E05B2"/>
    <w:rsid w:val="005E1DBC"/>
    <w:rsid w:val="005F0F91"/>
    <w:rsid w:val="005F186D"/>
    <w:rsid w:val="005F1E94"/>
    <w:rsid w:val="00617B60"/>
    <w:rsid w:val="00626AB8"/>
    <w:rsid w:val="00627E68"/>
    <w:rsid w:val="0063338E"/>
    <w:rsid w:val="00643641"/>
    <w:rsid w:val="00646937"/>
    <w:rsid w:val="0066322D"/>
    <w:rsid w:val="00667840"/>
    <w:rsid w:val="00680FD8"/>
    <w:rsid w:val="006934D2"/>
    <w:rsid w:val="00694BED"/>
    <w:rsid w:val="00695E34"/>
    <w:rsid w:val="00697855"/>
    <w:rsid w:val="006B00CC"/>
    <w:rsid w:val="006B530F"/>
    <w:rsid w:val="006C41AE"/>
    <w:rsid w:val="006C46A6"/>
    <w:rsid w:val="006C51EC"/>
    <w:rsid w:val="006D5696"/>
    <w:rsid w:val="006F6F93"/>
    <w:rsid w:val="00711548"/>
    <w:rsid w:val="007129DF"/>
    <w:rsid w:val="007250C1"/>
    <w:rsid w:val="007255C5"/>
    <w:rsid w:val="00740EFC"/>
    <w:rsid w:val="00744B27"/>
    <w:rsid w:val="00747444"/>
    <w:rsid w:val="00753D33"/>
    <w:rsid w:val="0075511A"/>
    <w:rsid w:val="007641E1"/>
    <w:rsid w:val="00786874"/>
    <w:rsid w:val="00786BF3"/>
    <w:rsid w:val="0079497F"/>
    <w:rsid w:val="007A5FE7"/>
    <w:rsid w:val="007A6133"/>
    <w:rsid w:val="007C4109"/>
    <w:rsid w:val="007C4588"/>
    <w:rsid w:val="007E16EA"/>
    <w:rsid w:val="00810393"/>
    <w:rsid w:val="008310E7"/>
    <w:rsid w:val="0083477E"/>
    <w:rsid w:val="00835B93"/>
    <w:rsid w:val="00837306"/>
    <w:rsid w:val="00840A6E"/>
    <w:rsid w:val="008525A6"/>
    <w:rsid w:val="00853F46"/>
    <w:rsid w:val="00857F3A"/>
    <w:rsid w:val="00885221"/>
    <w:rsid w:val="008A1C1C"/>
    <w:rsid w:val="008A4CE6"/>
    <w:rsid w:val="008B2488"/>
    <w:rsid w:val="008D5CCC"/>
    <w:rsid w:val="008E0460"/>
    <w:rsid w:val="008E50B9"/>
    <w:rsid w:val="008E6B71"/>
    <w:rsid w:val="009027F8"/>
    <w:rsid w:val="00904E0D"/>
    <w:rsid w:val="00917686"/>
    <w:rsid w:val="00925CB9"/>
    <w:rsid w:val="009330C3"/>
    <w:rsid w:val="0093541C"/>
    <w:rsid w:val="00945A02"/>
    <w:rsid w:val="00953C83"/>
    <w:rsid w:val="00971867"/>
    <w:rsid w:val="00984C22"/>
    <w:rsid w:val="0098590E"/>
    <w:rsid w:val="009902D6"/>
    <w:rsid w:val="00992EA4"/>
    <w:rsid w:val="009970FC"/>
    <w:rsid w:val="009A3F04"/>
    <w:rsid w:val="009B254C"/>
    <w:rsid w:val="009C7E55"/>
    <w:rsid w:val="009D7E9A"/>
    <w:rsid w:val="009E3F46"/>
    <w:rsid w:val="009F0EDC"/>
    <w:rsid w:val="009F5BD3"/>
    <w:rsid w:val="00A07B68"/>
    <w:rsid w:val="00A10960"/>
    <w:rsid w:val="00A12804"/>
    <w:rsid w:val="00A15482"/>
    <w:rsid w:val="00A45EDD"/>
    <w:rsid w:val="00A55242"/>
    <w:rsid w:val="00A55881"/>
    <w:rsid w:val="00A645CF"/>
    <w:rsid w:val="00A65223"/>
    <w:rsid w:val="00A73B67"/>
    <w:rsid w:val="00A967E4"/>
    <w:rsid w:val="00AA0389"/>
    <w:rsid w:val="00AA5461"/>
    <w:rsid w:val="00AA6335"/>
    <w:rsid w:val="00AA69D1"/>
    <w:rsid w:val="00AB499B"/>
    <w:rsid w:val="00AC2043"/>
    <w:rsid w:val="00AC6106"/>
    <w:rsid w:val="00AD59E3"/>
    <w:rsid w:val="00AE0658"/>
    <w:rsid w:val="00AE3475"/>
    <w:rsid w:val="00AF066D"/>
    <w:rsid w:val="00AF2784"/>
    <w:rsid w:val="00B057E3"/>
    <w:rsid w:val="00B06A29"/>
    <w:rsid w:val="00B21E33"/>
    <w:rsid w:val="00B32210"/>
    <w:rsid w:val="00B50706"/>
    <w:rsid w:val="00B52F29"/>
    <w:rsid w:val="00B5561B"/>
    <w:rsid w:val="00B9538A"/>
    <w:rsid w:val="00BA08A7"/>
    <w:rsid w:val="00BA4F40"/>
    <w:rsid w:val="00BC1719"/>
    <w:rsid w:val="00BC1AAF"/>
    <w:rsid w:val="00BC5960"/>
    <w:rsid w:val="00BD7CAD"/>
    <w:rsid w:val="00BE252E"/>
    <w:rsid w:val="00BE5CE2"/>
    <w:rsid w:val="00BF519F"/>
    <w:rsid w:val="00BF5450"/>
    <w:rsid w:val="00BF665A"/>
    <w:rsid w:val="00C042B6"/>
    <w:rsid w:val="00C0691F"/>
    <w:rsid w:val="00C111F8"/>
    <w:rsid w:val="00C227FE"/>
    <w:rsid w:val="00C352CD"/>
    <w:rsid w:val="00C35A03"/>
    <w:rsid w:val="00C50E7D"/>
    <w:rsid w:val="00C54837"/>
    <w:rsid w:val="00C640A3"/>
    <w:rsid w:val="00C804F3"/>
    <w:rsid w:val="00C81C7E"/>
    <w:rsid w:val="00CC5C8D"/>
    <w:rsid w:val="00CC5FF8"/>
    <w:rsid w:val="00CC61AC"/>
    <w:rsid w:val="00CD40A7"/>
    <w:rsid w:val="00CD4F7D"/>
    <w:rsid w:val="00CE06DE"/>
    <w:rsid w:val="00CE1288"/>
    <w:rsid w:val="00CE3859"/>
    <w:rsid w:val="00CF09AA"/>
    <w:rsid w:val="00D02F6F"/>
    <w:rsid w:val="00D04C95"/>
    <w:rsid w:val="00D05CCC"/>
    <w:rsid w:val="00D1065C"/>
    <w:rsid w:val="00D13E80"/>
    <w:rsid w:val="00D16A1B"/>
    <w:rsid w:val="00D302CB"/>
    <w:rsid w:val="00D52467"/>
    <w:rsid w:val="00D556E9"/>
    <w:rsid w:val="00D6387E"/>
    <w:rsid w:val="00D7074F"/>
    <w:rsid w:val="00D95F43"/>
    <w:rsid w:val="00DA328C"/>
    <w:rsid w:val="00DA3B9B"/>
    <w:rsid w:val="00DE0D80"/>
    <w:rsid w:val="00DE5F9D"/>
    <w:rsid w:val="00DF2512"/>
    <w:rsid w:val="00DF2F78"/>
    <w:rsid w:val="00DF4A4D"/>
    <w:rsid w:val="00E02B0B"/>
    <w:rsid w:val="00E05A9B"/>
    <w:rsid w:val="00E07E28"/>
    <w:rsid w:val="00E11216"/>
    <w:rsid w:val="00E177FD"/>
    <w:rsid w:val="00E22000"/>
    <w:rsid w:val="00E31A0E"/>
    <w:rsid w:val="00E537AA"/>
    <w:rsid w:val="00E56083"/>
    <w:rsid w:val="00E61C62"/>
    <w:rsid w:val="00E74405"/>
    <w:rsid w:val="00E74412"/>
    <w:rsid w:val="00E8043F"/>
    <w:rsid w:val="00E812E3"/>
    <w:rsid w:val="00E87FBA"/>
    <w:rsid w:val="00E9528A"/>
    <w:rsid w:val="00EA03FD"/>
    <w:rsid w:val="00EA3303"/>
    <w:rsid w:val="00EB34EC"/>
    <w:rsid w:val="00EC2996"/>
    <w:rsid w:val="00ED6FF2"/>
    <w:rsid w:val="00EE6CE5"/>
    <w:rsid w:val="00EF2F4D"/>
    <w:rsid w:val="00EF3A1B"/>
    <w:rsid w:val="00EF422D"/>
    <w:rsid w:val="00EF54E4"/>
    <w:rsid w:val="00F02DC7"/>
    <w:rsid w:val="00F04BED"/>
    <w:rsid w:val="00F1085D"/>
    <w:rsid w:val="00F12E2B"/>
    <w:rsid w:val="00F1300A"/>
    <w:rsid w:val="00F17926"/>
    <w:rsid w:val="00F2048F"/>
    <w:rsid w:val="00F30217"/>
    <w:rsid w:val="00F3327B"/>
    <w:rsid w:val="00F43C05"/>
    <w:rsid w:val="00F44F03"/>
    <w:rsid w:val="00F50B39"/>
    <w:rsid w:val="00F70CDE"/>
    <w:rsid w:val="00F82BDA"/>
    <w:rsid w:val="00F83322"/>
    <w:rsid w:val="00F96BF1"/>
    <w:rsid w:val="00FA05F8"/>
    <w:rsid w:val="00FC16C8"/>
    <w:rsid w:val="00FD38ED"/>
    <w:rsid w:val="00FE506E"/>
    <w:rsid w:val="00FE6C14"/>
    <w:rsid w:val="00FF3881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1F0290-D236-4ABC-A081-5C158595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41B82"/>
    <w:pPr>
      <w:keepNext/>
      <w:numPr>
        <w:numId w:val="16"/>
      </w:numPr>
      <w:suppressAutoHyphens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441B82"/>
    <w:pPr>
      <w:keepNext/>
      <w:numPr>
        <w:ilvl w:val="1"/>
        <w:numId w:val="16"/>
      </w:numPr>
      <w:suppressAutoHyphens/>
      <w:spacing w:after="0" w:line="240" w:lineRule="auto"/>
      <w:ind w:left="708" w:firstLine="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441B82"/>
    <w:pPr>
      <w:keepNext/>
      <w:numPr>
        <w:ilvl w:val="2"/>
        <w:numId w:val="16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441B82"/>
    <w:pPr>
      <w:keepNext/>
      <w:numPr>
        <w:ilvl w:val="3"/>
        <w:numId w:val="16"/>
      </w:numPr>
      <w:suppressAutoHyphens/>
      <w:spacing w:after="0" w:line="240" w:lineRule="auto"/>
      <w:ind w:left="360" w:firstLine="0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441B82"/>
    <w:pPr>
      <w:keepNext/>
      <w:numPr>
        <w:ilvl w:val="4"/>
        <w:numId w:val="16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441B82"/>
    <w:pPr>
      <w:keepNext/>
      <w:numPr>
        <w:ilvl w:val="5"/>
        <w:numId w:val="16"/>
      </w:numPr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441B82"/>
    <w:pPr>
      <w:keepNext/>
      <w:numPr>
        <w:ilvl w:val="6"/>
        <w:numId w:val="16"/>
      </w:numPr>
      <w:suppressAutoHyphens/>
      <w:spacing w:after="0" w:line="240" w:lineRule="auto"/>
      <w:ind w:left="360" w:firstLine="0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441B82"/>
    <w:pPr>
      <w:keepNext/>
      <w:numPr>
        <w:ilvl w:val="7"/>
        <w:numId w:val="16"/>
      </w:numPr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441B82"/>
    <w:pPr>
      <w:keepNext/>
      <w:numPr>
        <w:ilvl w:val="8"/>
        <w:numId w:val="16"/>
      </w:numPr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306"/>
    <w:pPr>
      <w:ind w:left="720"/>
      <w:contextualSpacing/>
    </w:pPr>
  </w:style>
  <w:style w:type="table" w:styleId="TableGrid">
    <w:name w:val="Table Grid"/>
    <w:basedOn w:val="TableNormal"/>
    <w:uiPriority w:val="59"/>
    <w:rsid w:val="00857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000"/>
  </w:style>
  <w:style w:type="paragraph" w:styleId="Footer">
    <w:name w:val="footer"/>
    <w:basedOn w:val="Normal"/>
    <w:link w:val="FooterChar"/>
    <w:uiPriority w:val="99"/>
    <w:unhideWhenUsed/>
    <w:rsid w:val="00E22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000"/>
  </w:style>
  <w:style w:type="character" w:customStyle="1" w:styleId="Heading1Char">
    <w:name w:val="Heading 1 Char"/>
    <w:basedOn w:val="DefaultParagraphFont"/>
    <w:link w:val="Heading1"/>
    <w:rsid w:val="00441B82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Heading2Char">
    <w:name w:val="Heading 2 Char"/>
    <w:basedOn w:val="DefaultParagraphFont"/>
    <w:link w:val="Heading2"/>
    <w:rsid w:val="00441B82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441B82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rsid w:val="00441B82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Heading5Char">
    <w:name w:val="Heading 5 Char"/>
    <w:basedOn w:val="DefaultParagraphFont"/>
    <w:link w:val="Heading5"/>
    <w:rsid w:val="00441B82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rsid w:val="00441B82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Heading7Char">
    <w:name w:val="Heading 7 Char"/>
    <w:basedOn w:val="DefaultParagraphFont"/>
    <w:link w:val="Heading7"/>
    <w:rsid w:val="00441B82"/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rsid w:val="00441B82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Heading9Char">
    <w:name w:val="Heading 9 Char"/>
    <w:basedOn w:val="DefaultParagraphFont"/>
    <w:link w:val="Heading9"/>
    <w:rsid w:val="00441B82"/>
    <w:rPr>
      <w:rFonts w:ascii="Times New Roman" w:eastAsia="Times New Roman" w:hAnsi="Times New Roman" w:cs="Times New Roman"/>
      <w:b/>
      <w:bCs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88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707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95F0D-1909-4351-BED5-C1BE24CF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23</Pages>
  <Words>8583</Words>
  <Characters>48926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Konavle</dc:creator>
  <cp:keywords/>
  <dc:description/>
  <cp:lastModifiedBy>Dom Konavle</cp:lastModifiedBy>
  <cp:revision>42</cp:revision>
  <cp:lastPrinted>2025-01-28T13:05:00Z</cp:lastPrinted>
  <dcterms:created xsi:type="dcterms:W3CDTF">2024-01-23T14:23:00Z</dcterms:created>
  <dcterms:modified xsi:type="dcterms:W3CDTF">2026-01-28T10:49:00Z</dcterms:modified>
</cp:coreProperties>
</file>